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4632CC8C" w14:textId="77777777" w:rsidR="00F443E8" w:rsidRDefault="00B736EB" w:rsidP="00F443E8">
      <w:pPr>
        <w:shd w:val="clear" w:color="auto" w:fill="FCFCFC"/>
        <w:jc w:val="center"/>
        <w:rPr>
          <w:rFonts w:ascii="Arial" w:hAnsi="Arial" w:cs="Arial"/>
          <w:color w:val="363636"/>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F443E8">
        <w:rPr>
          <w:rStyle w:val="a3"/>
          <w:rFonts w:ascii="Arial" w:hAnsi="Arial" w:cs="Arial"/>
          <w:color w:val="363636"/>
        </w:rPr>
        <w:t>№34дп-26</w:t>
      </w:r>
    </w:p>
    <w:p w14:paraId="4C3D0DA9" w14:textId="4DFF9F58" w:rsidR="00F443E8" w:rsidRDefault="00F443E8" w:rsidP="00F443E8">
      <w:pPr>
        <w:pStyle w:val="a4"/>
        <w:shd w:val="clear" w:color="auto" w:fill="FCFCFC"/>
        <w:spacing w:before="0" w:after="0"/>
        <w:rPr>
          <w:rFonts w:ascii="Arial" w:hAnsi="Arial" w:cs="Arial"/>
          <w:color w:val="363636"/>
        </w:rPr>
      </w:pPr>
      <w:r>
        <w:rPr>
          <w:rFonts w:ascii="Arial" w:hAnsi="Arial" w:cs="Arial"/>
          <w:b/>
          <w:bCs/>
          <w:color w:val="363636"/>
        </w:rPr>
        <w:t>29 січня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5D41DB84" w14:textId="77777777" w:rsidR="00F443E8" w:rsidRDefault="00F443E8" w:rsidP="00F443E8">
      <w:pPr>
        <w:pStyle w:val="a4"/>
        <w:shd w:val="clear" w:color="auto" w:fill="FCFCFC"/>
        <w:spacing w:before="0" w:after="0"/>
        <w:rPr>
          <w:rFonts w:ascii="Arial" w:hAnsi="Arial" w:cs="Arial"/>
          <w:color w:val="363636"/>
        </w:rPr>
      </w:pPr>
      <w:r>
        <w:rPr>
          <w:rFonts w:ascii="Arial" w:hAnsi="Arial" w:cs="Arial"/>
          <w:b/>
          <w:bCs/>
          <w:color w:val="363636"/>
        </w:rPr>
        <w:t>Про закриття дисциплінарного провадження стосовно прокурора Миронівського відділу Обухівської окружної прокуратури Київської області Олефіренка С.В</w:t>
      </w:r>
    </w:p>
    <w:p w14:paraId="428F4FF6" w14:textId="77777777" w:rsidR="00F443E8" w:rsidRDefault="00F443E8" w:rsidP="00F443E8">
      <w:pPr>
        <w:rPr>
          <w:rFonts w:ascii="Times New Roman" w:hAnsi="Times New Roman" w:cs="Times New Roman"/>
        </w:rPr>
      </w:pPr>
    </w:p>
    <w:p w14:paraId="0EFB779F" w14:textId="77777777" w:rsidR="00F443E8" w:rsidRDefault="00F443E8" w:rsidP="00F443E8">
      <w:pPr>
        <w:shd w:val="clear" w:color="auto" w:fill="FCFCFC"/>
        <w:ind w:right="140" w:firstLine="708"/>
        <w:jc w:val="both"/>
        <w:rPr>
          <w:rFonts w:ascii="Arial" w:hAnsi="Arial" w:cs="Arial"/>
          <w:color w:val="363636"/>
        </w:rPr>
      </w:pPr>
      <w:r>
        <w:rPr>
          <w:color w:val="363636"/>
          <w:sz w:val="28"/>
          <w:szCs w:val="28"/>
        </w:rPr>
        <w:t xml:space="preserve">Кваліфікаційно-дисциплінарна комісія прокурорів у складі: головуючого </w:t>
      </w:r>
      <w:proofErr w:type="spellStart"/>
      <w:r>
        <w:rPr>
          <w:color w:val="363636"/>
          <w:sz w:val="28"/>
          <w:szCs w:val="28"/>
        </w:rPr>
        <w:t>Радзівона</w:t>
      </w:r>
      <w:proofErr w:type="spellEnd"/>
      <w:r>
        <w:rPr>
          <w:color w:val="363636"/>
          <w:sz w:val="28"/>
          <w:szCs w:val="28"/>
        </w:rPr>
        <w:t xml:space="preserve"> М.О., членів – </w:t>
      </w:r>
      <w:proofErr w:type="spellStart"/>
      <w:r>
        <w:rPr>
          <w:color w:val="363636"/>
          <w:sz w:val="28"/>
          <w:szCs w:val="28"/>
        </w:rPr>
        <w:t>Бобровник</w:t>
      </w:r>
      <w:proofErr w:type="spellEnd"/>
      <w:r>
        <w:rPr>
          <w:color w:val="363636"/>
          <w:sz w:val="28"/>
          <w:szCs w:val="28"/>
        </w:rPr>
        <w:t xml:space="preserve"> С.В., </w:t>
      </w:r>
      <w:proofErr w:type="spellStart"/>
      <w:r>
        <w:rPr>
          <w:color w:val="363636"/>
          <w:sz w:val="28"/>
          <w:szCs w:val="28"/>
        </w:rPr>
        <w:t>Булулукова</w:t>
      </w:r>
      <w:proofErr w:type="spellEnd"/>
      <w:r>
        <w:rPr>
          <w:color w:val="363636"/>
          <w:sz w:val="28"/>
          <w:szCs w:val="28"/>
        </w:rPr>
        <w:t xml:space="preserve"> О.Ю., Гарбузи Н.В., Коваль К.П., </w:t>
      </w:r>
      <w:proofErr w:type="spellStart"/>
      <w:r>
        <w:rPr>
          <w:color w:val="363636"/>
          <w:sz w:val="28"/>
          <w:szCs w:val="28"/>
        </w:rPr>
        <w:t>Куриленка</w:t>
      </w:r>
      <w:proofErr w:type="spellEnd"/>
      <w:r>
        <w:rPr>
          <w:color w:val="363636"/>
          <w:sz w:val="28"/>
          <w:szCs w:val="28"/>
        </w:rPr>
        <w:t xml:space="preserve"> Д.В., </w:t>
      </w:r>
      <w:proofErr w:type="spellStart"/>
      <w:r>
        <w:rPr>
          <w:color w:val="363636"/>
          <w:sz w:val="28"/>
          <w:szCs w:val="28"/>
        </w:rPr>
        <w:t>Мавроді</w:t>
      </w:r>
      <w:proofErr w:type="spellEnd"/>
      <w:r>
        <w:rPr>
          <w:color w:val="363636"/>
          <w:sz w:val="28"/>
          <w:szCs w:val="28"/>
        </w:rPr>
        <w:t xml:space="preserve"> В.В., </w:t>
      </w:r>
      <w:proofErr w:type="spellStart"/>
      <w:r>
        <w:rPr>
          <w:color w:val="363636"/>
          <w:sz w:val="28"/>
          <w:szCs w:val="28"/>
        </w:rPr>
        <w:t>Мнишенко</w:t>
      </w:r>
      <w:proofErr w:type="spellEnd"/>
      <w:r>
        <w:rPr>
          <w:color w:val="363636"/>
          <w:sz w:val="28"/>
          <w:szCs w:val="28"/>
        </w:rPr>
        <w:t> Є.С., Степанової Т.В., розглянувши висновок про відсутність дисциплінарного проступку в діях прокурора Миронівського відділу Обухівської окружної прокуратури Київської області Олефіренка С.В. (далі – прокурор Олефіренко С.В.), у дисциплінарному провадженні № 07/3/2-663дс-151дп-25,</w:t>
      </w:r>
    </w:p>
    <w:p w14:paraId="6028CDC6" w14:textId="77777777" w:rsidR="00F443E8" w:rsidRDefault="00F443E8" w:rsidP="00F443E8">
      <w:pPr>
        <w:shd w:val="clear" w:color="auto" w:fill="FCFCFC"/>
        <w:ind w:right="140" w:firstLine="709"/>
        <w:jc w:val="center"/>
        <w:rPr>
          <w:rFonts w:ascii="Arial" w:hAnsi="Arial" w:cs="Arial"/>
          <w:color w:val="363636"/>
        </w:rPr>
      </w:pPr>
      <w:r>
        <w:rPr>
          <w:b/>
          <w:bCs/>
          <w:color w:val="363636"/>
          <w:sz w:val="20"/>
          <w:szCs w:val="20"/>
        </w:rPr>
        <w:t> </w:t>
      </w:r>
    </w:p>
    <w:p w14:paraId="186B1BEB" w14:textId="77777777" w:rsidR="00F443E8" w:rsidRDefault="00F443E8" w:rsidP="00F443E8">
      <w:pPr>
        <w:shd w:val="clear" w:color="auto" w:fill="FCFCFC"/>
        <w:ind w:right="140" w:firstLine="709"/>
        <w:jc w:val="center"/>
        <w:rPr>
          <w:rFonts w:ascii="Arial" w:hAnsi="Arial" w:cs="Arial"/>
          <w:color w:val="363636"/>
        </w:rPr>
      </w:pPr>
      <w:r>
        <w:rPr>
          <w:b/>
          <w:bCs/>
          <w:color w:val="363636"/>
          <w:sz w:val="28"/>
          <w:szCs w:val="28"/>
        </w:rPr>
        <w:t>В С Т А Н О В И Л А:</w:t>
      </w:r>
    </w:p>
    <w:p w14:paraId="601ACAEE" w14:textId="77777777" w:rsidR="00F443E8" w:rsidRDefault="00F443E8" w:rsidP="00F443E8">
      <w:pPr>
        <w:shd w:val="clear" w:color="auto" w:fill="FCFCFC"/>
        <w:ind w:right="140" w:firstLine="709"/>
        <w:jc w:val="center"/>
        <w:rPr>
          <w:rFonts w:ascii="Arial" w:hAnsi="Arial" w:cs="Arial"/>
          <w:color w:val="363636"/>
        </w:rPr>
      </w:pPr>
      <w:r>
        <w:rPr>
          <w:b/>
          <w:bCs/>
          <w:color w:val="363636"/>
          <w:sz w:val="20"/>
          <w:szCs w:val="20"/>
        </w:rPr>
        <w:t> </w:t>
      </w:r>
    </w:p>
    <w:p w14:paraId="7EE7EE04" w14:textId="77777777" w:rsidR="00F443E8" w:rsidRDefault="00F443E8" w:rsidP="00F443E8">
      <w:pPr>
        <w:shd w:val="clear" w:color="auto" w:fill="FCFCFC"/>
        <w:ind w:right="140"/>
        <w:jc w:val="both"/>
        <w:rPr>
          <w:rFonts w:ascii="Arial" w:hAnsi="Arial" w:cs="Arial"/>
          <w:color w:val="363636"/>
        </w:rPr>
      </w:pPr>
      <w:r>
        <w:rPr>
          <w:b/>
          <w:bCs/>
          <w:color w:val="363636"/>
          <w:sz w:val="28"/>
          <w:szCs w:val="28"/>
        </w:rPr>
        <w:t>1. Відомості про прокурора, стосовно якого здійснюється дисциплінарне провадження</w:t>
      </w:r>
    </w:p>
    <w:p w14:paraId="22A2FC53" w14:textId="77777777" w:rsidR="00F443E8" w:rsidRDefault="00F443E8" w:rsidP="00F443E8">
      <w:pPr>
        <w:shd w:val="clear" w:color="auto" w:fill="FCFCFC"/>
        <w:ind w:right="140" w:firstLine="708"/>
        <w:jc w:val="both"/>
        <w:rPr>
          <w:rFonts w:ascii="Arial" w:hAnsi="Arial" w:cs="Arial"/>
          <w:color w:val="363636"/>
        </w:rPr>
      </w:pPr>
      <w:r>
        <w:rPr>
          <w:color w:val="363636"/>
          <w:sz w:val="28"/>
          <w:szCs w:val="28"/>
        </w:rPr>
        <w:t>Олефіренко Сергій Володимирович в органах прокуратури працює з жовтня 2019 року, на зазначеній у дисциплінарній скарзі посаді – з 15 березня 2021 року. Присягу прокурора склав 08 жовтня 2019 року, з положеннями Кодексу професійної етики та поведінки прокурорів ознайомився 08 жовтня 2019 року.</w:t>
      </w:r>
    </w:p>
    <w:p w14:paraId="61B6D324" w14:textId="77777777" w:rsidR="00F443E8" w:rsidRDefault="00F443E8" w:rsidP="00F443E8">
      <w:pPr>
        <w:shd w:val="clear" w:color="auto" w:fill="FCFCFC"/>
        <w:ind w:firstLine="708"/>
        <w:jc w:val="both"/>
        <w:rPr>
          <w:rFonts w:ascii="Arial" w:hAnsi="Arial" w:cs="Arial"/>
          <w:color w:val="363636"/>
        </w:rPr>
      </w:pPr>
      <w:r>
        <w:rPr>
          <w:color w:val="363636"/>
          <w:sz w:val="28"/>
          <w:szCs w:val="28"/>
        </w:rPr>
        <w:t>Характеризується позитивно. Дисциплінарних стягнень не має.</w:t>
      </w:r>
    </w:p>
    <w:p w14:paraId="3DCF07DC" w14:textId="77777777" w:rsidR="00F443E8" w:rsidRDefault="00F443E8" w:rsidP="00F443E8">
      <w:pPr>
        <w:shd w:val="clear" w:color="auto" w:fill="FCFCFC"/>
        <w:jc w:val="both"/>
        <w:rPr>
          <w:rFonts w:ascii="Arial" w:hAnsi="Arial" w:cs="Arial"/>
          <w:color w:val="363636"/>
        </w:rPr>
      </w:pPr>
      <w:r>
        <w:rPr>
          <w:color w:val="363636"/>
          <w:sz w:val="16"/>
          <w:szCs w:val="16"/>
        </w:rPr>
        <w:t> </w:t>
      </w:r>
    </w:p>
    <w:p w14:paraId="4A6D5F75" w14:textId="77777777" w:rsidR="00F443E8" w:rsidRDefault="00F443E8" w:rsidP="00F443E8">
      <w:pPr>
        <w:shd w:val="clear" w:color="auto" w:fill="FCFCFC"/>
        <w:jc w:val="both"/>
        <w:rPr>
          <w:rFonts w:ascii="Arial" w:hAnsi="Arial" w:cs="Arial"/>
          <w:color w:val="363636"/>
        </w:rPr>
      </w:pPr>
      <w:r>
        <w:rPr>
          <w:b/>
          <w:bCs/>
          <w:color w:val="363636"/>
          <w:sz w:val="28"/>
          <w:szCs w:val="28"/>
        </w:rPr>
        <w:t>2.</w:t>
      </w:r>
      <w:r>
        <w:rPr>
          <w:b/>
          <w:bCs/>
          <w:color w:val="363636"/>
          <w:sz w:val="28"/>
          <w:szCs w:val="28"/>
          <w:lang w:val="ru-RU"/>
        </w:rPr>
        <w:t> </w:t>
      </w:r>
      <w:r>
        <w:rPr>
          <w:b/>
          <w:bCs/>
          <w:color w:val="363636"/>
          <w:sz w:val="28"/>
          <w:szCs w:val="28"/>
        </w:rPr>
        <w:t>Відомості щодо етапів дисциплінарного провадження</w:t>
      </w:r>
    </w:p>
    <w:p w14:paraId="60F3F1DB" w14:textId="77777777" w:rsidR="00F443E8" w:rsidRDefault="00F443E8" w:rsidP="00F443E8">
      <w:pPr>
        <w:shd w:val="clear" w:color="auto" w:fill="FCFCFC"/>
        <w:ind w:firstLine="709"/>
        <w:jc w:val="both"/>
        <w:rPr>
          <w:rFonts w:ascii="Arial" w:hAnsi="Arial" w:cs="Arial"/>
          <w:color w:val="363636"/>
        </w:rPr>
      </w:pPr>
      <w:r>
        <w:rPr>
          <w:b/>
          <w:bCs/>
          <w:color w:val="363636"/>
          <w:sz w:val="16"/>
          <w:szCs w:val="16"/>
        </w:rPr>
        <w:t> </w:t>
      </w:r>
    </w:p>
    <w:p w14:paraId="09923D0C" w14:textId="77777777" w:rsidR="00F443E8" w:rsidRDefault="00F443E8" w:rsidP="00F443E8">
      <w:pPr>
        <w:shd w:val="clear" w:color="auto" w:fill="FCFCFC"/>
        <w:ind w:firstLine="709"/>
        <w:jc w:val="both"/>
        <w:rPr>
          <w:rFonts w:ascii="Arial" w:hAnsi="Arial" w:cs="Arial"/>
          <w:color w:val="363636"/>
        </w:rPr>
      </w:pPr>
      <w:r>
        <w:rPr>
          <w:color w:val="363636"/>
          <w:sz w:val="28"/>
          <w:szCs w:val="28"/>
        </w:rPr>
        <w:lastRenderedPageBreak/>
        <w:t xml:space="preserve">До Кваліфікаційно-дисциплінарної комісії прокурорів (далі – Комісія) 17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прокурором Олефіренком С.В. дисциплінарного проступку, яку автоматизованою системою </w:t>
      </w:r>
      <w:proofErr w:type="spellStart"/>
      <w:r>
        <w:rPr>
          <w:color w:val="363636"/>
          <w:sz w:val="28"/>
          <w:szCs w:val="28"/>
        </w:rPr>
        <w:t>розподілено</w:t>
      </w:r>
      <w:proofErr w:type="spellEnd"/>
      <w:r>
        <w:rPr>
          <w:color w:val="363636"/>
          <w:sz w:val="28"/>
          <w:szCs w:val="28"/>
        </w:rPr>
        <w:t xml:space="preserve"> члену Комісії </w:t>
      </w:r>
      <w:proofErr w:type="spellStart"/>
      <w:r>
        <w:rPr>
          <w:color w:val="363636"/>
          <w:sz w:val="28"/>
          <w:szCs w:val="28"/>
        </w:rPr>
        <w:t>Куриленку</w:t>
      </w:r>
      <w:proofErr w:type="spellEnd"/>
      <w:r>
        <w:rPr>
          <w:color w:val="363636"/>
          <w:sz w:val="28"/>
          <w:szCs w:val="28"/>
        </w:rPr>
        <w:t xml:space="preserve"> Д.В. За результатами її розгляду ним 25 липня 2025 року прийнято рішення про відкриття дисциплінарного провадження № 07/3/2-663дс-151дп-25.</w:t>
      </w:r>
    </w:p>
    <w:p w14:paraId="4A3CAAB5" w14:textId="77777777" w:rsidR="00F443E8" w:rsidRDefault="00F443E8" w:rsidP="00F443E8">
      <w:pPr>
        <w:shd w:val="clear" w:color="auto" w:fill="FCFCFC"/>
        <w:ind w:firstLine="709"/>
        <w:jc w:val="both"/>
        <w:rPr>
          <w:rFonts w:ascii="Arial" w:hAnsi="Arial" w:cs="Arial"/>
          <w:color w:val="363636"/>
        </w:rPr>
      </w:pPr>
      <w:r>
        <w:rPr>
          <w:color w:val="363636"/>
          <w:sz w:val="28"/>
          <w:szCs w:val="28"/>
        </w:rPr>
        <w:t>Рішенням Комісії від 11 вересня 2025 року № 259дп-25 строк перевірки відомостей про наявність підстав для притягнення прокурора Олефіренка С.В.  до дисциплінарної відповідальності у дисциплінарному провадженні № 07/3/2-663дс-151дп-25 продовжено на один місяць.</w:t>
      </w:r>
    </w:p>
    <w:p w14:paraId="146DC82F" w14:textId="77777777" w:rsidR="00F443E8" w:rsidRDefault="00F443E8" w:rsidP="00F443E8">
      <w:pPr>
        <w:shd w:val="clear" w:color="auto" w:fill="FCFCFC"/>
        <w:ind w:right="140" w:firstLine="709"/>
        <w:jc w:val="both"/>
        <w:rPr>
          <w:rFonts w:ascii="Arial" w:hAnsi="Arial" w:cs="Arial"/>
          <w:color w:val="363636"/>
        </w:rPr>
      </w:pPr>
      <w:r>
        <w:rPr>
          <w:color w:val="363636"/>
          <w:sz w:val="28"/>
          <w:szCs w:val="28"/>
        </w:rPr>
        <w:t xml:space="preserve">За результатами перевірки членом Комісії </w:t>
      </w:r>
      <w:proofErr w:type="spellStart"/>
      <w:r>
        <w:rPr>
          <w:color w:val="363636"/>
          <w:sz w:val="28"/>
          <w:szCs w:val="28"/>
        </w:rPr>
        <w:t>Куриленком</w:t>
      </w:r>
      <w:proofErr w:type="spellEnd"/>
      <w:r>
        <w:rPr>
          <w:color w:val="363636"/>
          <w:sz w:val="28"/>
          <w:szCs w:val="28"/>
        </w:rPr>
        <w:t xml:space="preserve"> Д.В. 14 січня 2026 року складено висновок про відсутність дисциплінарного проступку в діях прокурора Олефіренка С.В., який разом з матеріалами дисциплінарного провадження передано на розгляд Комісії.</w:t>
      </w:r>
    </w:p>
    <w:p w14:paraId="52A5722A" w14:textId="77777777" w:rsidR="00F443E8" w:rsidRDefault="00F443E8" w:rsidP="00F443E8">
      <w:pPr>
        <w:shd w:val="clear" w:color="auto" w:fill="FCFCFC"/>
        <w:ind w:firstLine="709"/>
        <w:jc w:val="both"/>
        <w:rPr>
          <w:rFonts w:ascii="Arial" w:hAnsi="Arial" w:cs="Arial"/>
          <w:color w:val="363636"/>
        </w:rPr>
      </w:pPr>
      <w:r>
        <w:rPr>
          <w:color w:val="363636"/>
          <w:sz w:val="28"/>
          <w:szCs w:val="28"/>
        </w:rPr>
        <w:t>Скаржника та прокурора Олефіренка С.В. своєчасно та належним чином повідомлено про час і місце проведення засідання Комісії.</w:t>
      </w:r>
    </w:p>
    <w:p w14:paraId="30198CDA" w14:textId="77777777" w:rsidR="00F443E8" w:rsidRDefault="00F443E8" w:rsidP="00F443E8">
      <w:pPr>
        <w:shd w:val="clear" w:color="auto" w:fill="FCFCFC"/>
        <w:ind w:firstLine="709"/>
        <w:jc w:val="both"/>
        <w:rPr>
          <w:rFonts w:ascii="Arial" w:hAnsi="Arial" w:cs="Arial"/>
          <w:color w:val="363636"/>
        </w:rPr>
      </w:pPr>
      <w:r>
        <w:rPr>
          <w:color w:val="363636"/>
          <w:sz w:val="28"/>
          <w:szCs w:val="28"/>
        </w:rPr>
        <w:t xml:space="preserve">У засіданні Комісії взяв участь представник скаржника – начальник відділу службових розслідувань управління реалізації роботи з питань внутрішньої безпеки Генеральної інспекції Офісу Генерального прокурора  ОСОБА-1, який за результатами ознайомлення з матеріалами дисциплінарного провадження погодився з висновком члена Комісії </w:t>
      </w:r>
      <w:proofErr w:type="spellStart"/>
      <w:r>
        <w:rPr>
          <w:color w:val="363636"/>
          <w:sz w:val="28"/>
          <w:szCs w:val="28"/>
        </w:rPr>
        <w:t>Куриленка</w:t>
      </w:r>
      <w:proofErr w:type="spellEnd"/>
      <w:r>
        <w:rPr>
          <w:color w:val="363636"/>
          <w:sz w:val="28"/>
          <w:szCs w:val="28"/>
        </w:rPr>
        <w:t xml:space="preserve"> Д.В. про відсутність підстав для притягнення прокурора Олефіренка С.В. до дисциплінарної відповідальності.</w:t>
      </w:r>
    </w:p>
    <w:p w14:paraId="5F3D47A2" w14:textId="77777777" w:rsidR="00F443E8" w:rsidRDefault="00F443E8" w:rsidP="00F443E8">
      <w:pPr>
        <w:shd w:val="clear" w:color="auto" w:fill="FCFCFC"/>
        <w:ind w:firstLine="709"/>
        <w:jc w:val="both"/>
        <w:rPr>
          <w:rFonts w:ascii="Arial" w:hAnsi="Arial" w:cs="Arial"/>
          <w:color w:val="363636"/>
        </w:rPr>
      </w:pPr>
      <w:r>
        <w:rPr>
          <w:color w:val="363636"/>
          <w:sz w:val="28"/>
          <w:szCs w:val="28"/>
        </w:rPr>
        <w:t xml:space="preserve">Прокурор Олефіренко С.В. повідомив Комісію, що він погоджується з висновком члена Комісії </w:t>
      </w:r>
      <w:proofErr w:type="spellStart"/>
      <w:r>
        <w:rPr>
          <w:color w:val="363636"/>
          <w:sz w:val="28"/>
          <w:szCs w:val="28"/>
        </w:rPr>
        <w:t>Куриленка</w:t>
      </w:r>
      <w:proofErr w:type="spellEnd"/>
      <w:r>
        <w:rPr>
          <w:color w:val="363636"/>
          <w:sz w:val="28"/>
          <w:szCs w:val="28"/>
        </w:rPr>
        <w:t xml:space="preserve"> Д.В. про відсутність підстав для притягнення його до дисциплінарної відповідальності. Він не братиме участь у засіданні Комісії, його інтереси представлятиме адвокат ОСОБА-2, який також  зазначив про відсутність підстав для притягнення Олефіренка С.В. до дисциплінарної відповідальності та необхідності закриття дисциплінарного провадження.</w:t>
      </w:r>
    </w:p>
    <w:p w14:paraId="4CF1F3C8" w14:textId="77777777" w:rsidR="00F443E8" w:rsidRDefault="00F443E8" w:rsidP="00F443E8">
      <w:pPr>
        <w:shd w:val="clear" w:color="auto" w:fill="FCFCFC"/>
        <w:ind w:firstLine="709"/>
        <w:jc w:val="both"/>
        <w:rPr>
          <w:rFonts w:ascii="Arial" w:hAnsi="Arial" w:cs="Arial"/>
          <w:color w:val="363636"/>
        </w:rPr>
      </w:pPr>
      <w:r>
        <w:rPr>
          <w:color w:val="363636"/>
          <w:sz w:val="28"/>
          <w:szCs w:val="28"/>
        </w:rPr>
        <w:t>За вказаних обставин Комісія, ураховуючи вимоги пункту 1 частини третьої статті 47 Закону України «Про прокуратуру» (далі – Закон № 1697-VII), прийняла рішення про розгляд висновку за відсутності прокурора.</w:t>
      </w:r>
    </w:p>
    <w:p w14:paraId="79222901" w14:textId="77777777" w:rsidR="00F443E8" w:rsidRDefault="00F443E8" w:rsidP="00F443E8">
      <w:pPr>
        <w:shd w:val="clear" w:color="auto" w:fill="FCFCFC"/>
        <w:jc w:val="both"/>
        <w:rPr>
          <w:rFonts w:ascii="Arial" w:hAnsi="Arial" w:cs="Arial"/>
          <w:color w:val="363636"/>
        </w:rPr>
      </w:pPr>
      <w:r>
        <w:rPr>
          <w:color w:val="FF0000"/>
          <w:sz w:val="16"/>
          <w:szCs w:val="16"/>
        </w:rPr>
        <w:t> </w:t>
      </w:r>
    </w:p>
    <w:p w14:paraId="2E8BF40A" w14:textId="77777777" w:rsidR="00F443E8" w:rsidRDefault="00F443E8" w:rsidP="00F443E8">
      <w:pPr>
        <w:shd w:val="clear" w:color="auto" w:fill="FCFCFC"/>
        <w:jc w:val="both"/>
        <w:rPr>
          <w:rFonts w:ascii="Arial" w:hAnsi="Arial" w:cs="Arial"/>
          <w:color w:val="363636"/>
        </w:rPr>
      </w:pPr>
      <w:r>
        <w:rPr>
          <w:b/>
          <w:bCs/>
          <w:color w:val="363636"/>
          <w:sz w:val="28"/>
          <w:szCs w:val="28"/>
        </w:rPr>
        <w:t>3.</w:t>
      </w:r>
      <w:r>
        <w:rPr>
          <w:b/>
          <w:bCs/>
          <w:color w:val="363636"/>
          <w:sz w:val="28"/>
          <w:szCs w:val="28"/>
          <w:lang w:val="ru-RU"/>
        </w:rPr>
        <w:t> </w:t>
      </w:r>
      <w:r>
        <w:rPr>
          <w:b/>
          <w:bCs/>
          <w:color w:val="363636"/>
          <w:sz w:val="28"/>
          <w:szCs w:val="28"/>
        </w:rPr>
        <w:t>Зміст дисциплінарної скарги</w:t>
      </w:r>
    </w:p>
    <w:p w14:paraId="4A1DF408" w14:textId="77777777" w:rsidR="00F443E8" w:rsidRDefault="00F443E8" w:rsidP="00F443E8">
      <w:pPr>
        <w:shd w:val="clear" w:color="auto" w:fill="FCFCFC"/>
        <w:jc w:val="both"/>
        <w:rPr>
          <w:rFonts w:ascii="Arial" w:hAnsi="Arial" w:cs="Arial"/>
          <w:color w:val="363636"/>
        </w:rPr>
      </w:pPr>
      <w:r>
        <w:rPr>
          <w:b/>
          <w:bCs/>
          <w:color w:val="363636"/>
          <w:sz w:val="16"/>
          <w:szCs w:val="16"/>
        </w:rPr>
        <w:t> </w:t>
      </w:r>
    </w:p>
    <w:p w14:paraId="7A27ACEC" w14:textId="77777777" w:rsidR="00F443E8" w:rsidRDefault="00F443E8" w:rsidP="00F443E8">
      <w:pPr>
        <w:shd w:val="clear" w:color="auto" w:fill="FCFCFC"/>
        <w:jc w:val="both"/>
        <w:rPr>
          <w:rFonts w:ascii="Arial" w:hAnsi="Arial" w:cs="Arial"/>
          <w:color w:val="363636"/>
        </w:rPr>
      </w:pPr>
      <w:r>
        <w:rPr>
          <w:color w:val="363636"/>
          <w:sz w:val="28"/>
          <w:szCs w:val="28"/>
        </w:rPr>
        <w:lastRenderedPageBreak/>
        <w:t>          Скаржником  у дисциплінарній скарзі зазначено, що у медіа у 2024-2025 роках з’явилися численні повідомлення про видачу медико-соціальними експертними комісіями (далі – МСЕК) довідок щодо встановлення групи інвалідності працівникам органів прокуратури. Дії прокурорів щодо оформлення інвалідності викликали значний негативний суспільний резонанс, висвітлювались у медіа, чим була завдана шкода авторитету органів прокуратури.</w:t>
      </w:r>
    </w:p>
    <w:p w14:paraId="5F21C7A7" w14:textId="77777777" w:rsidR="00F443E8" w:rsidRDefault="00F443E8" w:rsidP="00F443E8">
      <w:pPr>
        <w:shd w:val="clear" w:color="auto" w:fill="FCFCFC"/>
        <w:jc w:val="both"/>
        <w:rPr>
          <w:rFonts w:ascii="Arial" w:hAnsi="Arial" w:cs="Arial"/>
          <w:color w:val="363636"/>
        </w:rPr>
      </w:pPr>
      <w:r>
        <w:rPr>
          <w:color w:val="363636"/>
          <w:sz w:val="28"/>
          <w:szCs w:val="28"/>
        </w:rPr>
        <w:t>          Крім того, рішенням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2DF53D7E" w14:textId="77777777" w:rsidR="00F443E8" w:rsidRDefault="00F443E8" w:rsidP="00F443E8">
      <w:pPr>
        <w:shd w:val="clear" w:color="auto" w:fill="FCFCFC"/>
        <w:jc w:val="both"/>
        <w:rPr>
          <w:rFonts w:ascii="Arial" w:hAnsi="Arial" w:cs="Arial"/>
          <w:color w:val="363636"/>
        </w:rPr>
      </w:pPr>
      <w:r>
        <w:rPr>
          <w:color w:val="363636"/>
          <w:sz w:val="28"/>
          <w:szCs w:val="28"/>
        </w:rPr>
        <w:t>          Також скаржник вказав, що перевірка правомірності встановлення відповідної групи інвалідності працівникам органів прокуратури  здійснюється у межах досудового розслідування у кримінальному провадженні                                (конфіденційна інформація) від 21 жовтня 2024 року.</w:t>
      </w:r>
    </w:p>
    <w:p w14:paraId="3444CCDC" w14:textId="77777777" w:rsidR="00F443E8" w:rsidRDefault="00F443E8" w:rsidP="00F443E8">
      <w:pPr>
        <w:shd w:val="clear" w:color="auto" w:fill="FCFCFC"/>
        <w:ind w:right="140"/>
        <w:jc w:val="both"/>
        <w:rPr>
          <w:rFonts w:ascii="Arial" w:hAnsi="Arial" w:cs="Arial"/>
          <w:color w:val="363636"/>
        </w:rPr>
      </w:pPr>
      <w:r>
        <w:rPr>
          <w:color w:val="363636"/>
          <w:sz w:val="28"/>
          <w:szCs w:val="28"/>
        </w:rPr>
        <w:t>          Олефіренко С.В. отримав статус особи з інвалідністю, якому встановлено ІІ групу інвалідності. Надалі Олефіренко С.В. без наявних на те підстав звернувся до органів Пенсійного Фонду України та необґрунтовано отримує пенсію, як особа з інвалідністю.</w:t>
      </w:r>
    </w:p>
    <w:p w14:paraId="4E73F5B4" w14:textId="77777777" w:rsidR="00F443E8" w:rsidRDefault="00F443E8" w:rsidP="00F443E8">
      <w:pPr>
        <w:shd w:val="clear" w:color="auto" w:fill="FCFCFC"/>
        <w:ind w:right="140"/>
        <w:jc w:val="both"/>
        <w:rPr>
          <w:rFonts w:ascii="Arial" w:hAnsi="Arial" w:cs="Arial"/>
          <w:color w:val="363636"/>
        </w:rPr>
      </w:pPr>
      <w:r>
        <w:rPr>
          <w:color w:val="363636"/>
          <w:sz w:val="28"/>
          <w:szCs w:val="28"/>
        </w:rPr>
        <w:t>          Таким чином, отримання Олефіренком С.В.  статусу особи з інвалідністю  може свідчити про безпідставність її набуття, порушення ним правил прокурорської етики та використання зазначеного статусу з метою безпідставного отримання пенсійних виплат та на користь своїх приватних інтересів.</w:t>
      </w:r>
    </w:p>
    <w:p w14:paraId="51A5D5CD" w14:textId="77777777" w:rsidR="00F443E8" w:rsidRDefault="00F443E8" w:rsidP="00F443E8">
      <w:pPr>
        <w:shd w:val="clear" w:color="auto" w:fill="FCFCFC"/>
        <w:jc w:val="both"/>
        <w:rPr>
          <w:rFonts w:ascii="Arial" w:hAnsi="Arial" w:cs="Arial"/>
          <w:color w:val="363636"/>
        </w:rPr>
      </w:pPr>
      <w:r>
        <w:rPr>
          <w:color w:val="363636"/>
          <w:sz w:val="28"/>
          <w:szCs w:val="28"/>
        </w:rPr>
        <w:t>          </w:t>
      </w:r>
      <w:r>
        <w:rPr>
          <w:color w:val="363636"/>
          <w:spacing w:val="-2"/>
          <w:sz w:val="28"/>
          <w:szCs w:val="28"/>
        </w:rPr>
        <w:t>За таких обставин скаржник вважав, що в діях прокурора Олефіренка С.В.  вбачаються ознаки дисциплінарного проступку, передбаченого пунктами 5, 6 частини першої статті 43 Закону України «Про прокуратуру» (далі – Закон № 1697-VII) – </w:t>
      </w:r>
      <w:r>
        <w:rPr>
          <w:color w:val="363636"/>
          <w:sz w:val="28"/>
          <w:szCs w:val="28"/>
        </w:rPr>
        <w:t>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2080A63" w14:textId="77777777" w:rsidR="00F443E8" w:rsidRDefault="00F443E8" w:rsidP="00F443E8">
      <w:pPr>
        <w:shd w:val="clear" w:color="auto" w:fill="FCFCFC"/>
        <w:jc w:val="both"/>
        <w:rPr>
          <w:rFonts w:ascii="Arial" w:hAnsi="Arial" w:cs="Arial"/>
          <w:color w:val="363636"/>
        </w:rPr>
      </w:pPr>
      <w:r>
        <w:rPr>
          <w:color w:val="363636"/>
          <w:sz w:val="16"/>
          <w:szCs w:val="16"/>
        </w:rPr>
        <w:t> </w:t>
      </w:r>
    </w:p>
    <w:p w14:paraId="69836DE6" w14:textId="77777777" w:rsidR="00F443E8" w:rsidRDefault="00F443E8" w:rsidP="00F443E8">
      <w:pPr>
        <w:shd w:val="clear" w:color="auto" w:fill="FCFCFC"/>
        <w:jc w:val="both"/>
        <w:rPr>
          <w:rFonts w:ascii="Arial" w:hAnsi="Arial" w:cs="Arial"/>
          <w:color w:val="363636"/>
        </w:rPr>
      </w:pPr>
      <w:r>
        <w:rPr>
          <w:b/>
          <w:bCs/>
          <w:color w:val="363636"/>
          <w:sz w:val="28"/>
          <w:szCs w:val="28"/>
        </w:rPr>
        <w:t>4. Обставини, встановлені під час дисциплінарного провадження</w:t>
      </w:r>
    </w:p>
    <w:p w14:paraId="721C0D02" w14:textId="77777777" w:rsidR="00F443E8" w:rsidRDefault="00F443E8" w:rsidP="00F443E8">
      <w:pPr>
        <w:shd w:val="clear" w:color="auto" w:fill="FCFCFC"/>
        <w:jc w:val="both"/>
        <w:rPr>
          <w:rFonts w:ascii="Arial" w:hAnsi="Arial" w:cs="Arial"/>
          <w:color w:val="363636"/>
        </w:rPr>
      </w:pPr>
      <w:r>
        <w:rPr>
          <w:color w:val="363636"/>
          <w:sz w:val="16"/>
          <w:szCs w:val="16"/>
        </w:rPr>
        <w:t> </w:t>
      </w:r>
    </w:p>
    <w:p w14:paraId="392BFA9E" w14:textId="77777777" w:rsidR="00F443E8" w:rsidRDefault="00F443E8" w:rsidP="00F443E8">
      <w:pPr>
        <w:shd w:val="clear" w:color="auto" w:fill="FCFCFC"/>
        <w:ind w:right="140" w:firstLine="709"/>
        <w:jc w:val="both"/>
        <w:rPr>
          <w:rFonts w:ascii="Arial" w:hAnsi="Arial" w:cs="Arial"/>
          <w:color w:val="363636"/>
        </w:rPr>
      </w:pPr>
      <w:r>
        <w:rPr>
          <w:color w:val="363636"/>
          <w:sz w:val="28"/>
          <w:szCs w:val="28"/>
        </w:rPr>
        <w:lastRenderedPageBreak/>
        <w:t xml:space="preserve">Заслухавши доповідача – члена Комісії </w:t>
      </w:r>
      <w:proofErr w:type="spellStart"/>
      <w:r>
        <w:rPr>
          <w:color w:val="363636"/>
          <w:sz w:val="28"/>
          <w:szCs w:val="28"/>
        </w:rPr>
        <w:t>Куриленка</w:t>
      </w:r>
      <w:proofErr w:type="spellEnd"/>
      <w:r>
        <w:rPr>
          <w:color w:val="363636"/>
          <w:sz w:val="28"/>
          <w:szCs w:val="28"/>
        </w:rPr>
        <w:t xml:space="preserve"> Д.В., представника прокурора Олефіренка С.В. – адвоката ОСОБА-2, представника скаржника         ОСОБА-1, вивчивши висновок, дослідивши матеріали перевірки Комісією встановлено таке.</w:t>
      </w:r>
    </w:p>
    <w:p w14:paraId="673A40A9" w14:textId="77777777" w:rsidR="00F443E8" w:rsidRDefault="00F443E8" w:rsidP="00F443E8">
      <w:pPr>
        <w:shd w:val="clear" w:color="auto" w:fill="FCFCFC"/>
        <w:ind w:firstLine="709"/>
        <w:jc w:val="both"/>
        <w:rPr>
          <w:rFonts w:ascii="Arial" w:hAnsi="Arial" w:cs="Arial"/>
          <w:color w:val="363636"/>
        </w:rPr>
      </w:pPr>
      <w:r>
        <w:rPr>
          <w:color w:val="363636"/>
          <w:sz w:val="28"/>
          <w:szCs w:val="28"/>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40CF7540" w14:textId="77777777" w:rsidR="00F443E8" w:rsidRDefault="00F443E8" w:rsidP="00F443E8">
      <w:pPr>
        <w:shd w:val="clear" w:color="auto" w:fill="FCFCFC"/>
        <w:ind w:firstLine="709"/>
        <w:jc w:val="both"/>
        <w:rPr>
          <w:rFonts w:ascii="Arial" w:hAnsi="Arial" w:cs="Arial"/>
          <w:color w:val="363636"/>
        </w:rPr>
      </w:pPr>
      <w:r>
        <w:rPr>
          <w:color w:val="363636"/>
          <w:sz w:val="28"/>
          <w:szCs w:val="28"/>
        </w:rPr>
        <w:t>Спростовані або сумнівні рішення МСЕК супроводжувалися звинуваченнями у корупційних схемах і фальсифікаціях медичної документації.</w:t>
      </w:r>
    </w:p>
    <w:p w14:paraId="71D1FAA1" w14:textId="77777777" w:rsidR="00F443E8" w:rsidRDefault="00F443E8" w:rsidP="00F443E8">
      <w:pPr>
        <w:shd w:val="clear" w:color="auto" w:fill="FCFCFC"/>
        <w:ind w:firstLine="709"/>
        <w:jc w:val="both"/>
        <w:rPr>
          <w:rFonts w:ascii="Arial" w:hAnsi="Arial" w:cs="Arial"/>
          <w:color w:val="363636"/>
        </w:rPr>
      </w:pPr>
      <w:r>
        <w:rPr>
          <w:color w:val="363636"/>
          <w:sz w:val="28"/>
          <w:szCs w:val="28"/>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коштом Державного бюджету України.</w:t>
      </w:r>
    </w:p>
    <w:p w14:paraId="1F88DF49" w14:textId="77777777" w:rsidR="00F443E8" w:rsidRDefault="00F443E8" w:rsidP="00F443E8">
      <w:pPr>
        <w:shd w:val="clear" w:color="auto" w:fill="FCFCFC"/>
        <w:ind w:firstLine="709"/>
        <w:jc w:val="both"/>
        <w:rPr>
          <w:rFonts w:ascii="Arial" w:hAnsi="Arial" w:cs="Arial"/>
          <w:color w:val="363636"/>
        </w:rPr>
      </w:pPr>
      <w:r>
        <w:rPr>
          <w:color w:val="363636"/>
          <w:sz w:val="28"/>
          <w:szCs w:val="28"/>
        </w:rPr>
        <w:t>В органах прокуратури також було виявлено достатньо велику кількість випадків встановлення інвалідності за підозрілих обставин.</w:t>
      </w:r>
    </w:p>
    <w:p w14:paraId="60EAC377" w14:textId="77777777" w:rsidR="00F443E8" w:rsidRDefault="00F443E8" w:rsidP="00F443E8">
      <w:pPr>
        <w:shd w:val="clear" w:color="auto" w:fill="FCFCFC"/>
        <w:ind w:firstLine="709"/>
        <w:jc w:val="both"/>
        <w:rPr>
          <w:rFonts w:ascii="Arial" w:hAnsi="Arial" w:cs="Arial"/>
          <w:color w:val="363636"/>
        </w:rPr>
      </w:pPr>
      <w:r>
        <w:rPr>
          <w:color w:val="363636"/>
          <w:sz w:val="28"/>
          <w:szCs w:val="28"/>
        </w:rPr>
        <w:t xml:space="preserve">Суспільний резонанс щодо системності вказаних правопорушень, зокрема масштабного встановлення фіктивних </w:t>
      </w:r>
      <w:proofErr w:type="spellStart"/>
      <w:r>
        <w:rPr>
          <w:color w:val="363636"/>
          <w:sz w:val="28"/>
          <w:szCs w:val="28"/>
        </w:rPr>
        <w:t>інвалідностей</w:t>
      </w:r>
      <w:proofErr w:type="spellEnd"/>
      <w:r>
        <w:rPr>
          <w:color w:val="363636"/>
          <w:sz w:val="28"/>
          <w:szCs w:val="28"/>
        </w:rPr>
        <w:t xml:space="preserve"> прокурорам Хмельницької, Черкаської областей та інших регіонах, викликав зосередження уваги громадськості на цій проблемі.</w:t>
      </w:r>
    </w:p>
    <w:p w14:paraId="2959A52B" w14:textId="77777777" w:rsidR="00F443E8" w:rsidRDefault="00F443E8" w:rsidP="00F443E8">
      <w:pPr>
        <w:shd w:val="clear" w:color="auto" w:fill="FCFCFC"/>
        <w:ind w:firstLine="709"/>
        <w:jc w:val="both"/>
        <w:rPr>
          <w:rFonts w:ascii="Arial" w:hAnsi="Arial" w:cs="Arial"/>
          <w:color w:val="363636"/>
        </w:rPr>
      </w:pPr>
      <w:r>
        <w:rPr>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6F221C8A" w14:textId="77777777" w:rsidR="00F443E8" w:rsidRDefault="00F443E8" w:rsidP="00F443E8">
      <w:pPr>
        <w:shd w:val="clear" w:color="auto" w:fill="FCFCFC"/>
        <w:ind w:firstLine="709"/>
        <w:jc w:val="both"/>
        <w:rPr>
          <w:rFonts w:ascii="Arial" w:hAnsi="Arial" w:cs="Arial"/>
          <w:color w:val="363636"/>
        </w:rPr>
      </w:pPr>
      <w:r>
        <w:rPr>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0AADC3A3" w14:textId="77777777" w:rsidR="00F443E8" w:rsidRDefault="00F443E8" w:rsidP="00F443E8">
      <w:pPr>
        <w:shd w:val="clear" w:color="auto" w:fill="FCFCFC"/>
        <w:ind w:firstLine="709"/>
        <w:jc w:val="both"/>
        <w:rPr>
          <w:rFonts w:ascii="Arial" w:hAnsi="Arial" w:cs="Arial"/>
          <w:color w:val="363636"/>
        </w:rPr>
      </w:pPr>
      <w:r>
        <w:rPr>
          <w:color w:val="363636"/>
          <w:sz w:val="28"/>
          <w:szCs w:val="28"/>
        </w:rPr>
        <w:lastRenderedPageBreak/>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4736EE1A" w14:textId="77777777" w:rsidR="00F443E8" w:rsidRDefault="00F443E8" w:rsidP="00F443E8">
      <w:pPr>
        <w:shd w:val="clear" w:color="auto" w:fill="FCFCFC"/>
        <w:ind w:firstLine="709"/>
        <w:jc w:val="both"/>
        <w:rPr>
          <w:rFonts w:ascii="Arial" w:hAnsi="Arial" w:cs="Arial"/>
          <w:color w:val="363636"/>
        </w:rPr>
      </w:pPr>
      <w:r>
        <w:rPr>
          <w:color w:val="363636"/>
          <w:sz w:val="28"/>
          <w:szCs w:val="28"/>
        </w:rPr>
        <w:t>У зв’язку з цим скаржником до Комісії надіслано дисциплінарну скаргу про можливе вчинення прокурором Олефіренком С.В. дисциплінарного проступку.</w:t>
      </w:r>
    </w:p>
    <w:p w14:paraId="21592387" w14:textId="77777777" w:rsidR="00F443E8" w:rsidRDefault="00F443E8" w:rsidP="00F443E8">
      <w:pPr>
        <w:shd w:val="clear" w:color="auto" w:fill="FCFCFC"/>
        <w:ind w:firstLine="709"/>
        <w:jc w:val="both"/>
        <w:rPr>
          <w:rFonts w:ascii="Arial" w:hAnsi="Arial" w:cs="Arial"/>
          <w:color w:val="363636"/>
        </w:rPr>
      </w:pPr>
      <w:r>
        <w:rPr>
          <w:color w:val="363636"/>
          <w:sz w:val="28"/>
          <w:szCs w:val="28"/>
        </w:rPr>
        <w:t>Олефіренко С.В. в органах прокуратури працює з 08 жовтня 2019 року.        З 2005 до 2016 років проходив службу в органах внутрішніх справ України (Національній поліції).</w:t>
      </w:r>
    </w:p>
    <w:p w14:paraId="73B4C1D7" w14:textId="77777777" w:rsidR="00F443E8" w:rsidRDefault="00F443E8" w:rsidP="00F443E8">
      <w:pPr>
        <w:shd w:val="clear" w:color="auto" w:fill="FCFCFC"/>
        <w:ind w:firstLine="709"/>
        <w:jc w:val="both"/>
        <w:rPr>
          <w:rFonts w:ascii="Arial" w:hAnsi="Arial" w:cs="Arial"/>
          <w:color w:val="363636"/>
        </w:rPr>
      </w:pPr>
      <w:r>
        <w:rPr>
          <w:color w:val="363636"/>
          <w:sz w:val="28"/>
          <w:szCs w:val="28"/>
        </w:rPr>
        <w:t>Під  час служби в Національній поліції неодноразово хворів та проходив лікування у різних медичних закладах системи МВС України та МОЗ України.</w:t>
      </w:r>
    </w:p>
    <w:p w14:paraId="787D401A" w14:textId="77777777" w:rsidR="00F443E8" w:rsidRDefault="00F443E8" w:rsidP="00F443E8">
      <w:pPr>
        <w:shd w:val="clear" w:color="auto" w:fill="FCFCFC"/>
        <w:ind w:firstLine="709"/>
        <w:jc w:val="both"/>
        <w:rPr>
          <w:rFonts w:ascii="Arial" w:hAnsi="Arial" w:cs="Arial"/>
          <w:color w:val="363636"/>
        </w:rPr>
      </w:pPr>
      <w:r>
        <w:rPr>
          <w:color w:val="363636"/>
          <w:sz w:val="28"/>
          <w:szCs w:val="28"/>
        </w:rPr>
        <w:t>Відповідно до наказу ГУНП в Київській області від 21 жовтня 2016 року (конфіденційна інформація) визнаний непридатним до служби та звільнений з органів поліції на підставі пункту 2 частини 1 статті 77 Закону України «Про Національну поліцію» (через хворобу).</w:t>
      </w:r>
    </w:p>
    <w:p w14:paraId="78110DF8" w14:textId="77777777" w:rsidR="00F443E8" w:rsidRDefault="00F443E8" w:rsidP="00F443E8">
      <w:pPr>
        <w:shd w:val="clear" w:color="auto" w:fill="FCFCFC"/>
        <w:ind w:firstLine="709"/>
        <w:jc w:val="both"/>
        <w:rPr>
          <w:rFonts w:ascii="Arial" w:hAnsi="Arial" w:cs="Arial"/>
          <w:color w:val="363636"/>
        </w:rPr>
      </w:pPr>
      <w:r>
        <w:rPr>
          <w:color w:val="363636"/>
          <w:sz w:val="28"/>
          <w:szCs w:val="28"/>
        </w:rPr>
        <w:t>За наявності низки захворювань та відповідних медичних документів рішенням Обласної МСЕК № 2 м. Київ 15 листопада 2016 року вперше Олефіренка С.В. визнано особою з інвалідністю ІІІ групи строком на один рік.</w:t>
      </w:r>
    </w:p>
    <w:p w14:paraId="4151CBEB" w14:textId="77777777" w:rsidR="00F443E8" w:rsidRDefault="00F443E8" w:rsidP="00F443E8">
      <w:pPr>
        <w:shd w:val="clear" w:color="auto" w:fill="FCFCFC"/>
        <w:ind w:firstLine="709"/>
        <w:jc w:val="both"/>
        <w:rPr>
          <w:rFonts w:ascii="Arial" w:hAnsi="Arial" w:cs="Arial"/>
          <w:color w:val="363636"/>
        </w:rPr>
      </w:pPr>
      <w:r>
        <w:rPr>
          <w:color w:val="363636"/>
          <w:sz w:val="28"/>
          <w:szCs w:val="28"/>
        </w:rPr>
        <w:t xml:space="preserve">Відповідно до довідки до </w:t>
      </w:r>
      <w:proofErr w:type="spellStart"/>
      <w:r>
        <w:rPr>
          <w:color w:val="363636"/>
          <w:sz w:val="28"/>
          <w:szCs w:val="28"/>
        </w:rPr>
        <w:t>акта</w:t>
      </w:r>
      <w:proofErr w:type="spellEnd"/>
      <w:r>
        <w:rPr>
          <w:color w:val="363636"/>
          <w:sz w:val="28"/>
          <w:szCs w:val="28"/>
        </w:rPr>
        <w:t xml:space="preserve"> огляду Обласної МСЕК № 2 м. Київ від         02 березня 2017 року серії (конфіденційна інформація) Олефіренку С.В. у зв’язку із «захворюваннями пов’язаними із проходженням служби в ОВС» встановлено ІІ групу інвалідності безстроково.</w:t>
      </w:r>
    </w:p>
    <w:p w14:paraId="7A08D4B4" w14:textId="77777777" w:rsidR="00F443E8" w:rsidRDefault="00F443E8" w:rsidP="00F443E8">
      <w:pPr>
        <w:shd w:val="clear" w:color="auto" w:fill="FCFCFC"/>
        <w:ind w:firstLine="709"/>
        <w:jc w:val="both"/>
        <w:rPr>
          <w:rFonts w:ascii="Arial" w:hAnsi="Arial" w:cs="Arial"/>
          <w:color w:val="363636"/>
        </w:rPr>
      </w:pPr>
      <w:r>
        <w:rPr>
          <w:color w:val="363636"/>
          <w:sz w:val="28"/>
          <w:szCs w:val="28"/>
        </w:rPr>
        <w:t>Олефіренко С.В. отримує пенсію по інвалідності  відповідно до вимог Закону України «Про пенсійне забезпечення осіб, звільнених з військової служби, та деяких інших осіб» від 09 квітня 1992 року (далі – Закон</w:t>
      </w:r>
      <w:r>
        <w:rPr>
          <w:rFonts w:ascii="Arial" w:hAnsi="Arial" w:cs="Arial"/>
          <w:color w:val="363636"/>
        </w:rPr>
        <w:br/>
      </w:r>
      <w:r>
        <w:rPr>
          <w:color w:val="363636"/>
          <w:sz w:val="28"/>
          <w:szCs w:val="28"/>
        </w:rPr>
        <w:t>№ 2262-XII), (пенсійне посвідчення  № 3087606077, серії ААЇ № 965934 від          19 квітня 2017 року, «</w:t>
      </w:r>
      <w:proofErr w:type="spellStart"/>
      <w:r>
        <w:rPr>
          <w:color w:val="363636"/>
          <w:sz w:val="28"/>
          <w:szCs w:val="28"/>
        </w:rPr>
        <w:t>Нацполіція</w:t>
      </w:r>
      <w:proofErr w:type="spellEnd"/>
      <w:r>
        <w:rPr>
          <w:color w:val="363636"/>
          <w:sz w:val="28"/>
          <w:szCs w:val="28"/>
        </w:rPr>
        <w:t xml:space="preserve"> України»). </w:t>
      </w:r>
    </w:p>
    <w:p w14:paraId="3FD4F188" w14:textId="77777777" w:rsidR="00F443E8" w:rsidRDefault="00F443E8" w:rsidP="00F443E8">
      <w:pPr>
        <w:shd w:val="clear" w:color="auto" w:fill="FCFCFC"/>
        <w:ind w:firstLine="709"/>
        <w:jc w:val="both"/>
        <w:rPr>
          <w:rFonts w:ascii="Arial" w:hAnsi="Arial" w:cs="Arial"/>
          <w:color w:val="363636"/>
        </w:rPr>
      </w:pPr>
      <w:r>
        <w:rPr>
          <w:color w:val="363636"/>
          <w:sz w:val="28"/>
          <w:szCs w:val="28"/>
        </w:rPr>
        <w:t>Вперше статус особи з інвалідністю Олефіренко С.В. отримав у встановленому законом порядку 15 листопада 2016 року за наслідками проходження служби в органах Національної поліції та на момент захворювання в органах прокуратури не працював.</w:t>
      </w:r>
    </w:p>
    <w:p w14:paraId="6742B6DC" w14:textId="77777777" w:rsidR="00F443E8" w:rsidRDefault="00F443E8" w:rsidP="00F443E8">
      <w:pPr>
        <w:shd w:val="clear" w:color="auto" w:fill="FCFCFC"/>
        <w:ind w:firstLine="709"/>
        <w:jc w:val="both"/>
        <w:rPr>
          <w:rFonts w:ascii="Arial" w:hAnsi="Arial" w:cs="Arial"/>
          <w:color w:val="363636"/>
        </w:rPr>
      </w:pPr>
      <w:r>
        <w:rPr>
          <w:color w:val="363636"/>
          <w:sz w:val="28"/>
          <w:szCs w:val="28"/>
        </w:rPr>
        <w:t>Також на вимогу члена Комісії Київською обласною прокуратурою стосовно прокурора Олефіренка С.В. призначено та проведено службове розслідування.</w:t>
      </w:r>
    </w:p>
    <w:p w14:paraId="056E0891" w14:textId="77777777" w:rsidR="00F443E8" w:rsidRDefault="00F443E8" w:rsidP="00F443E8">
      <w:pPr>
        <w:shd w:val="clear" w:color="auto" w:fill="FCFCFC"/>
        <w:ind w:firstLine="709"/>
        <w:jc w:val="both"/>
        <w:rPr>
          <w:rFonts w:ascii="Arial" w:hAnsi="Arial" w:cs="Arial"/>
          <w:color w:val="363636"/>
        </w:rPr>
      </w:pPr>
      <w:r>
        <w:rPr>
          <w:color w:val="363636"/>
          <w:sz w:val="28"/>
          <w:szCs w:val="28"/>
        </w:rPr>
        <w:t xml:space="preserve">Відповідно до висновку службового розслідування, який 10 жовтня 2025 року затверджено керівником Київської обласної прокуратури, констатовано: «Відомостей про те, що прокурором Олефіренком С.В. використовувалися </w:t>
      </w:r>
      <w:r>
        <w:rPr>
          <w:color w:val="363636"/>
          <w:sz w:val="28"/>
          <w:szCs w:val="28"/>
        </w:rPr>
        <w:lastRenderedPageBreak/>
        <w:t>службові повноваження або службовий статус та пов’язані із цим можливості  на користь своїх приватних інтересів під час отримання інвалідності засобами та методами службового розслідування не здобуто». «Копію матеріалів та висновку направити до Комісії».</w:t>
      </w:r>
    </w:p>
    <w:p w14:paraId="694B52B4" w14:textId="77777777" w:rsidR="00F443E8" w:rsidRDefault="00F443E8" w:rsidP="00F443E8">
      <w:pPr>
        <w:shd w:val="clear" w:color="auto" w:fill="FCFCFC"/>
        <w:jc w:val="both"/>
        <w:rPr>
          <w:rFonts w:ascii="Arial" w:hAnsi="Arial" w:cs="Arial"/>
          <w:color w:val="363636"/>
        </w:rPr>
      </w:pPr>
      <w:r>
        <w:rPr>
          <w:color w:val="363636"/>
          <w:sz w:val="16"/>
          <w:szCs w:val="16"/>
        </w:rPr>
        <w:t> </w:t>
      </w:r>
    </w:p>
    <w:p w14:paraId="09B0ADCB" w14:textId="77777777" w:rsidR="00F443E8" w:rsidRDefault="00F443E8" w:rsidP="00F443E8">
      <w:pPr>
        <w:shd w:val="clear" w:color="auto" w:fill="FCFCFC"/>
        <w:jc w:val="both"/>
        <w:rPr>
          <w:rFonts w:ascii="Arial" w:hAnsi="Arial" w:cs="Arial"/>
          <w:color w:val="363636"/>
        </w:rPr>
      </w:pPr>
      <w:r>
        <w:rPr>
          <w:b/>
          <w:bCs/>
          <w:color w:val="363636"/>
          <w:sz w:val="28"/>
          <w:szCs w:val="28"/>
        </w:rPr>
        <w:t>5. Пояснення прокурора Олефіренка С.В.</w:t>
      </w:r>
    </w:p>
    <w:p w14:paraId="5A07F586" w14:textId="77777777" w:rsidR="00F443E8" w:rsidRDefault="00F443E8" w:rsidP="00F443E8">
      <w:pPr>
        <w:shd w:val="clear" w:color="auto" w:fill="FCFCFC"/>
        <w:jc w:val="both"/>
        <w:rPr>
          <w:rFonts w:ascii="Arial" w:hAnsi="Arial" w:cs="Arial"/>
          <w:color w:val="363636"/>
        </w:rPr>
      </w:pPr>
      <w:r>
        <w:rPr>
          <w:b/>
          <w:bCs/>
          <w:color w:val="363636"/>
          <w:sz w:val="16"/>
          <w:szCs w:val="16"/>
        </w:rPr>
        <w:t> </w:t>
      </w:r>
    </w:p>
    <w:p w14:paraId="7E62F908" w14:textId="77777777" w:rsidR="00F443E8" w:rsidRDefault="00F443E8" w:rsidP="00F443E8">
      <w:pPr>
        <w:shd w:val="clear" w:color="auto" w:fill="FCFCFC"/>
        <w:ind w:firstLine="709"/>
        <w:jc w:val="both"/>
        <w:rPr>
          <w:rFonts w:ascii="Arial" w:hAnsi="Arial" w:cs="Arial"/>
          <w:color w:val="363636"/>
        </w:rPr>
      </w:pPr>
      <w:r>
        <w:rPr>
          <w:color w:val="363636"/>
          <w:sz w:val="28"/>
          <w:szCs w:val="28"/>
        </w:rPr>
        <w:t>Під час перевірки у дисциплінарному проваджені прокурор          Олефіренко С.В. пояснив, що в органах прокуратури працює з 08 жовтня 2019 року, а до цього працював в органах Національної поліції.</w:t>
      </w:r>
    </w:p>
    <w:p w14:paraId="35F8A291" w14:textId="77777777" w:rsidR="00F443E8" w:rsidRDefault="00F443E8" w:rsidP="00F443E8">
      <w:pPr>
        <w:shd w:val="clear" w:color="auto" w:fill="FCFCFC"/>
        <w:ind w:firstLine="709"/>
        <w:jc w:val="both"/>
        <w:rPr>
          <w:rFonts w:ascii="Arial" w:hAnsi="Arial" w:cs="Arial"/>
          <w:color w:val="363636"/>
        </w:rPr>
      </w:pPr>
      <w:r>
        <w:rPr>
          <w:color w:val="363636"/>
          <w:sz w:val="28"/>
          <w:szCs w:val="28"/>
        </w:rPr>
        <w:t>Під  час проходження служби в органах Національної поліції неодноразово хворів та проходив лікування у різних медичних закладах МВС України та МОЗ України.</w:t>
      </w:r>
    </w:p>
    <w:p w14:paraId="1E81557E" w14:textId="77777777" w:rsidR="00F443E8" w:rsidRDefault="00F443E8" w:rsidP="00F443E8">
      <w:pPr>
        <w:shd w:val="clear" w:color="auto" w:fill="FCFCFC"/>
        <w:ind w:firstLine="709"/>
        <w:jc w:val="both"/>
        <w:rPr>
          <w:rFonts w:ascii="Arial" w:hAnsi="Arial" w:cs="Arial"/>
          <w:color w:val="363636"/>
        </w:rPr>
      </w:pPr>
      <w:r>
        <w:rPr>
          <w:color w:val="363636"/>
          <w:sz w:val="28"/>
          <w:szCs w:val="28"/>
        </w:rPr>
        <w:t> Відповідно до наказу ГУНП в Київській області від 21 жовтня 2016 року (конфіденційна інформація) визнаний непридатним до служби та звільнений з органів поліції на підставі пункту 2 частини 1 статті 77 Закону України «Про Національну поліцію» (через хворобу).</w:t>
      </w:r>
    </w:p>
    <w:p w14:paraId="62B97AD1" w14:textId="77777777" w:rsidR="00F443E8" w:rsidRDefault="00F443E8" w:rsidP="00F443E8">
      <w:pPr>
        <w:shd w:val="clear" w:color="auto" w:fill="FCFCFC"/>
        <w:ind w:firstLine="709"/>
        <w:jc w:val="both"/>
        <w:rPr>
          <w:rFonts w:ascii="Arial" w:hAnsi="Arial" w:cs="Arial"/>
          <w:color w:val="363636"/>
        </w:rPr>
      </w:pPr>
      <w:r>
        <w:rPr>
          <w:color w:val="363636"/>
          <w:sz w:val="28"/>
          <w:szCs w:val="28"/>
        </w:rPr>
        <w:t>За наявності низки захворювань та відповідних медичних документів рішенням Обласної МСЕК № 2 м. Київ 15 листопада 2016 року його вперше визнано особою з інвалідністю ІІІ групи строком на один рік.</w:t>
      </w:r>
    </w:p>
    <w:p w14:paraId="00A99F0A" w14:textId="77777777" w:rsidR="00F443E8" w:rsidRDefault="00F443E8" w:rsidP="00F443E8">
      <w:pPr>
        <w:shd w:val="clear" w:color="auto" w:fill="FCFCFC"/>
        <w:ind w:firstLine="709"/>
        <w:jc w:val="both"/>
        <w:rPr>
          <w:rFonts w:ascii="Arial" w:hAnsi="Arial" w:cs="Arial"/>
          <w:color w:val="363636"/>
        </w:rPr>
      </w:pPr>
      <w:r>
        <w:rPr>
          <w:color w:val="363636"/>
          <w:sz w:val="28"/>
          <w:szCs w:val="28"/>
        </w:rPr>
        <w:t xml:space="preserve">Відповідно до довідки до </w:t>
      </w:r>
      <w:proofErr w:type="spellStart"/>
      <w:r>
        <w:rPr>
          <w:color w:val="363636"/>
          <w:sz w:val="28"/>
          <w:szCs w:val="28"/>
        </w:rPr>
        <w:t>акта</w:t>
      </w:r>
      <w:proofErr w:type="spellEnd"/>
      <w:r>
        <w:rPr>
          <w:color w:val="363636"/>
          <w:sz w:val="28"/>
          <w:szCs w:val="28"/>
        </w:rPr>
        <w:t xml:space="preserve"> огляду Обласної МСЕК № 2 м. Київ від         02 березня 2017 року серії (конфіденційна інформація) у зв’язку із «захворюваннями пов’язаними із проходженням служби в ОВС» йому встановлено ІІ групу інвалідності безстроково.</w:t>
      </w:r>
    </w:p>
    <w:p w14:paraId="0646E075" w14:textId="77777777" w:rsidR="00F443E8" w:rsidRDefault="00F443E8" w:rsidP="00F443E8">
      <w:pPr>
        <w:shd w:val="clear" w:color="auto" w:fill="FCFCFC"/>
        <w:ind w:firstLine="709"/>
        <w:jc w:val="both"/>
        <w:rPr>
          <w:rFonts w:ascii="Arial" w:hAnsi="Arial" w:cs="Arial"/>
          <w:color w:val="363636"/>
        </w:rPr>
      </w:pPr>
      <w:r>
        <w:rPr>
          <w:color w:val="363636"/>
          <w:sz w:val="28"/>
          <w:szCs w:val="28"/>
        </w:rPr>
        <w:t>У 2019 році під час подачі документів на конкурс на посаду прокурора, а згодом навчання у Національній академії прокуратури України він зазначив про себе усі відомості і вказав, що є особою з інвалідністю та отримує пенсію.</w:t>
      </w:r>
    </w:p>
    <w:p w14:paraId="681DA738" w14:textId="77777777" w:rsidR="00F443E8" w:rsidRDefault="00F443E8" w:rsidP="00F443E8">
      <w:pPr>
        <w:shd w:val="clear" w:color="auto" w:fill="FCFCFC"/>
        <w:ind w:firstLine="709"/>
        <w:jc w:val="both"/>
        <w:rPr>
          <w:rFonts w:ascii="Arial" w:hAnsi="Arial" w:cs="Arial"/>
          <w:color w:val="363636"/>
        </w:rPr>
      </w:pPr>
      <w:r>
        <w:rPr>
          <w:color w:val="363636"/>
          <w:sz w:val="28"/>
          <w:szCs w:val="28"/>
        </w:rPr>
        <w:t>Після успішного закінчення навчання та курсу стажування в органах прокуратури його у жовтні 2019 року призначено на посаду прокурора Богуславського, а згодом Миронівського відділу Обухівської окружної прокуратури Київської області.</w:t>
      </w:r>
    </w:p>
    <w:p w14:paraId="54A4F5F4" w14:textId="77777777" w:rsidR="00F443E8" w:rsidRDefault="00F443E8" w:rsidP="00F443E8">
      <w:pPr>
        <w:shd w:val="clear" w:color="auto" w:fill="FCFCFC"/>
        <w:ind w:firstLine="709"/>
        <w:jc w:val="both"/>
        <w:rPr>
          <w:rFonts w:ascii="Arial" w:hAnsi="Arial" w:cs="Arial"/>
          <w:color w:val="363636"/>
        </w:rPr>
      </w:pPr>
      <w:r>
        <w:rPr>
          <w:color w:val="363636"/>
          <w:sz w:val="28"/>
          <w:szCs w:val="28"/>
        </w:rPr>
        <w:t>На час встановлення йому у листопаді 2016 року так і під час повторного проходження МСЕК у березні 2017 року його у встановленому законом порядку визнано особою з інвалідністю та відповідно в органах прокуратури він не працював.</w:t>
      </w:r>
    </w:p>
    <w:p w14:paraId="577C6DBA" w14:textId="77777777" w:rsidR="00F443E8" w:rsidRDefault="00F443E8" w:rsidP="00F443E8">
      <w:pPr>
        <w:shd w:val="clear" w:color="auto" w:fill="FCFCFC"/>
        <w:ind w:firstLine="709"/>
        <w:jc w:val="both"/>
        <w:rPr>
          <w:rFonts w:ascii="Arial" w:hAnsi="Arial" w:cs="Arial"/>
          <w:color w:val="363636"/>
        </w:rPr>
      </w:pPr>
      <w:r>
        <w:rPr>
          <w:color w:val="363636"/>
          <w:sz w:val="28"/>
          <w:szCs w:val="28"/>
        </w:rPr>
        <w:lastRenderedPageBreak/>
        <w:t>Також Олефіренко С.В. зазначив, що пенсію по інвалідності  він отримує на підставі Закону № 2262-XII, а не Закону </w:t>
      </w:r>
      <w:r>
        <w:rPr>
          <w:color w:val="363636"/>
          <w:spacing w:val="-2"/>
          <w:sz w:val="28"/>
          <w:szCs w:val="28"/>
        </w:rPr>
        <w:t>№ 1697-VII.</w:t>
      </w:r>
    </w:p>
    <w:p w14:paraId="5B8A5B79" w14:textId="77777777" w:rsidR="00F443E8" w:rsidRDefault="00F443E8" w:rsidP="00F443E8">
      <w:pPr>
        <w:shd w:val="clear" w:color="auto" w:fill="FCFCFC"/>
        <w:ind w:firstLine="709"/>
        <w:jc w:val="both"/>
        <w:rPr>
          <w:rFonts w:ascii="Arial" w:hAnsi="Arial" w:cs="Arial"/>
          <w:color w:val="363636"/>
        </w:rPr>
      </w:pPr>
      <w:r>
        <w:rPr>
          <w:color w:val="363636"/>
          <w:sz w:val="28"/>
          <w:szCs w:val="28"/>
        </w:rPr>
        <w:t>Він вважає, що оформлення ним статусу особи з інвалідністю та отримання пенсійних виплат здійснено у встановленому порядку на законних підставах, з доводами викладеними у дисциплінарній скарзі не погоджується та вважає їх безпідставними та необґрунтованими, а дисциплінарне провадження підлягає закриттю.  </w:t>
      </w:r>
    </w:p>
    <w:p w14:paraId="65E4282A" w14:textId="77777777" w:rsidR="00F443E8" w:rsidRDefault="00F443E8" w:rsidP="00F443E8">
      <w:pPr>
        <w:shd w:val="clear" w:color="auto" w:fill="FCFCFC"/>
        <w:ind w:firstLine="709"/>
        <w:jc w:val="both"/>
        <w:rPr>
          <w:rFonts w:ascii="Arial" w:hAnsi="Arial" w:cs="Arial"/>
          <w:color w:val="363636"/>
        </w:rPr>
      </w:pPr>
      <w:r>
        <w:rPr>
          <w:color w:val="363636"/>
          <w:sz w:val="16"/>
          <w:szCs w:val="16"/>
        </w:rPr>
        <w:t> </w:t>
      </w:r>
    </w:p>
    <w:p w14:paraId="7CE5D315" w14:textId="77777777" w:rsidR="00F443E8" w:rsidRDefault="00F443E8" w:rsidP="00F443E8">
      <w:pPr>
        <w:shd w:val="clear" w:color="auto" w:fill="FCFCFC"/>
        <w:jc w:val="both"/>
        <w:rPr>
          <w:rFonts w:ascii="Arial" w:hAnsi="Arial" w:cs="Arial"/>
          <w:color w:val="363636"/>
        </w:rPr>
      </w:pPr>
      <w:r>
        <w:rPr>
          <w:b/>
          <w:bCs/>
          <w:color w:val="363636"/>
          <w:sz w:val="28"/>
          <w:szCs w:val="28"/>
        </w:rPr>
        <w:t>6. Джерела права, що підлягають застосуванню, та юридична оцінка встановлених обставин</w:t>
      </w:r>
    </w:p>
    <w:p w14:paraId="17DFC830" w14:textId="77777777" w:rsidR="00F443E8" w:rsidRDefault="00F443E8" w:rsidP="00F443E8">
      <w:pPr>
        <w:shd w:val="clear" w:color="auto" w:fill="FCFCFC"/>
        <w:jc w:val="both"/>
        <w:rPr>
          <w:rFonts w:ascii="Arial" w:hAnsi="Arial" w:cs="Arial"/>
          <w:color w:val="363636"/>
        </w:rPr>
      </w:pPr>
      <w:r>
        <w:rPr>
          <w:b/>
          <w:bCs/>
          <w:color w:val="363636"/>
          <w:sz w:val="16"/>
          <w:szCs w:val="16"/>
        </w:rPr>
        <w:t> </w:t>
      </w:r>
    </w:p>
    <w:p w14:paraId="7F0FA124" w14:textId="77777777" w:rsidR="00F443E8" w:rsidRDefault="00F443E8" w:rsidP="00F443E8">
      <w:pPr>
        <w:shd w:val="clear" w:color="auto" w:fill="FCFCFC"/>
        <w:ind w:firstLine="709"/>
        <w:jc w:val="both"/>
        <w:rPr>
          <w:rFonts w:ascii="Arial" w:hAnsi="Arial" w:cs="Arial"/>
          <w:color w:val="363636"/>
        </w:rPr>
      </w:pPr>
      <w:r>
        <w:rPr>
          <w:color w:val="363636"/>
          <w:sz w:val="28"/>
          <w:szCs w:val="28"/>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15A5DBC4" w14:textId="77777777" w:rsidR="00F443E8" w:rsidRDefault="00F443E8" w:rsidP="00F443E8">
      <w:pPr>
        <w:shd w:val="clear" w:color="auto" w:fill="FCFCFC"/>
        <w:ind w:firstLine="709"/>
        <w:jc w:val="both"/>
        <w:rPr>
          <w:rFonts w:ascii="Arial" w:hAnsi="Arial" w:cs="Arial"/>
          <w:color w:val="363636"/>
        </w:rPr>
      </w:pPr>
      <w:r>
        <w:rPr>
          <w:color w:val="363636"/>
          <w:sz w:val="28"/>
          <w:szCs w:val="28"/>
        </w:rPr>
        <w:t>Статтею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w:t>
      </w:r>
      <w:bookmarkStart w:id="0" w:name="n4179"/>
      <w:bookmarkEnd w:id="0"/>
      <w:r>
        <w:rPr>
          <w:color w:val="363636"/>
          <w:sz w:val="28"/>
          <w:szCs w:val="28"/>
        </w:rPr>
        <w:t>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16ECA115" w14:textId="77777777" w:rsidR="00F443E8" w:rsidRDefault="00F443E8" w:rsidP="00F443E8">
      <w:pPr>
        <w:shd w:val="clear" w:color="auto" w:fill="FCFCFC"/>
        <w:ind w:firstLine="709"/>
        <w:jc w:val="both"/>
        <w:rPr>
          <w:rFonts w:ascii="Arial" w:hAnsi="Arial" w:cs="Arial"/>
          <w:color w:val="363636"/>
        </w:rPr>
      </w:pPr>
      <w:r>
        <w:rPr>
          <w:color w:val="363636"/>
          <w:sz w:val="28"/>
          <w:szCs w:val="28"/>
        </w:rPr>
        <w:t>Стаття 22 Конституції України зазначає, що права і свободи людини й громадянина, закріплені цією Конституцією, не є вичерпними.</w:t>
      </w:r>
      <w:bookmarkStart w:id="1" w:name="n4236"/>
      <w:bookmarkEnd w:id="1"/>
      <w:r>
        <w:rPr>
          <w:color w:val="363636"/>
          <w:sz w:val="28"/>
          <w:szCs w:val="28"/>
        </w:rPr>
        <w:t> Конституційні права і свободи гарантуються і не можуть бути скасовані.</w:t>
      </w:r>
      <w:bookmarkStart w:id="2" w:name="n4237"/>
      <w:bookmarkEnd w:id="2"/>
      <w:r>
        <w:rPr>
          <w:color w:val="363636"/>
          <w:sz w:val="28"/>
          <w:szCs w:val="28"/>
        </w:rPr>
        <w:t> При прийнятті нових законів або внесенні змін до чинних законів не допускається звуження змісту та обсягу існуючих прав і свобод.</w:t>
      </w:r>
    </w:p>
    <w:p w14:paraId="0EEC62EC" w14:textId="77777777" w:rsidR="00F443E8" w:rsidRDefault="00F443E8" w:rsidP="00F443E8">
      <w:pPr>
        <w:shd w:val="clear" w:color="auto" w:fill="FCFCFC"/>
        <w:ind w:firstLine="709"/>
        <w:jc w:val="both"/>
        <w:rPr>
          <w:rFonts w:ascii="Arial" w:hAnsi="Arial" w:cs="Arial"/>
          <w:color w:val="363636"/>
        </w:rPr>
      </w:pPr>
      <w:r>
        <w:rPr>
          <w:color w:val="363636"/>
          <w:sz w:val="28"/>
          <w:szCs w:val="28"/>
        </w:rPr>
        <w:t>Відповідно до статті 24 Конституції України громадяни мають рівні конституційні права і свободи та є рівними перед законом.</w:t>
      </w:r>
    </w:p>
    <w:p w14:paraId="1D9BA55E" w14:textId="77777777" w:rsidR="00F443E8" w:rsidRDefault="00F443E8" w:rsidP="00F443E8">
      <w:pPr>
        <w:shd w:val="clear" w:color="auto" w:fill="FCFCFC"/>
        <w:ind w:firstLine="709"/>
        <w:jc w:val="both"/>
        <w:rPr>
          <w:rFonts w:ascii="Arial" w:hAnsi="Arial" w:cs="Arial"/>
          <w:color w:val="363636"/>
        </w:rPr>
      </w:pPr>
      <w:r>
        <w:rPr>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7723D260" w14:textId="77777777" w:rsidR="00F443E8" w:rsidRDefault="00F443E8" w:rsidP="00F443E8">
      <w:pPr>
        <w:shd w:val="clear" w:color="auto" w:fill="FCFCFC"/>
        <w:ind w:firstLine="709"/>
        <w:jc w:val="both"/>
        <w:rPr>
          <w:rFonts w:ascii="Arial" w:hAnsi="Arial" w:cs="Arial"/>
          <w:color w:val="363636"/>
        </w:rPr>
      </w:pPr>
      <w:r>
        <w:rPr>
          <w:color w:val="363636"/>
          <w:sz w:val="28"/>
          <w:szCs w:val="28"/>
        </w:rPr>
        <w:t>Статтею 49 передбачено, що кожен має право на охорону здоров’я, медичну допомогу та медичне страхування.</w:t>
      </w:r>
      <w:bookmarkStart w:id="3" w:name="n4325"/>
      <w:bookmarkEnd w:id="3"/>
      <w:r>
        <w:rPr>
          <w:color w:val="363636"/>
          <w:sz w:val="28"/>
          <w:szCs w:val="28"/>
        </w:rPr>
        <w:t xml:space="preserve"> Охорона здоров'я забезпечується державним фінансуванням відповідних соціально-економічних, медико-санітарних і </w:t>
      </w:r>
      <w:proofErr w:type="spellStart"/>
      <w:r>
        <w:rPr>
          <w:color w:val="363636"/>
          <w:sz w:val="28"/>
          <w:szCs w:val="28"/>
        </w:rPr>
        <w:t>оздоровчо</w:t>
      </w:r>
      <w:proofErr w:type="spellEnd"/>
      <w:r>
        <w:rPr>
          <w:color w:val="363636"/>
          <w:sz w:val="28"/>
          <w:szCs w:val="28"/>
        </w:rPr>
        <w:t>-профілактичних програм.</w:t>
      </w:r>
    </w:p>
    <w:p w14:paraId="344A94CD" w14:textId="77777777" w:rsidR="00F443E8" w:rsidRDefault="00F443E8" w:rsidP="00F443E8">
      <w:pPr>
        <w:shd w:val="clear" w:color="auto" w:fill="FCFCFC"/>
        <w:ind w:firstLine="709"/>
        <w:jc w:val="both"/>
        <w:rPr>
          <w:rFonts w:ascii="Arial" w:hAnsi="Arial" w:cs="Arial"/>
          <w:color w:val="363636"/>
        </w:rPr>
      </w:pPr>
      <w:r>
        <w:rPr>
          <w:color w:val="363636"/>
          <w:sz w:val="28"/>
          <w:szCs w:val="28"/>
        </w:rPr>
        <w:lastRenderedPageBreak/>
        <w:t>У статті 58 Конституції України зазначено, що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2C3B53EA" w14:textId="77777777" w:rsidR="00F443E8" w:rsidRDefault="00F443E8" w:rsidP="00F443E8">
      <w:pPr>
        <w:shd w:val="clear" w:color="auto" w:fill="FCFCFC"/>
        <w:ind w:firstLine="709"/>
        <w:jc w:val="both"/>
        <w:rPr>
          <w:rFonts w:ascii="Arial" w:hAnsi="Arial" w:cs="Arial"/>
          <w:color w:val="363636"/>
        </w:rPr>
      </w:pPr>
      <w:r>
        <w:rPr>
          <w:color w:val="363636"/>
          <w:sz w:val="28"/>
          <w:szCs w:val="28"/>
        </w:rPr>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4" w:name="n87"/>
      <w:bookmarkEnd w:id="4"/>
      <w:r>
        <w:rPr>
          <w:color w:val="363636"/>
          <w:sz w:val="28"/>
          <w:szCs w:val="28"/>
        </w:rPr>
        <w:t>Кожному забезпечується вільний доступ до інформації, яка стосується його особисто, крім випадків, передбачених законом.</w:t>
      </w:r>
    </w:p>
    <w:p w14:paraId="7B0F10DF" w14:textId="77777777" w:rsidR="00F443E8" w:rsidRDefault="00F443E8" w:rsidP="00F443E8">
      <w:pPr>
        <w:shd w:val="clear" w:color="auto" w:fill="FCFCFC"/>
        <w:ind w:firstLine="709"/>
        <w:jc w:val="both"/>
        <w:rPr>
          <w:rFonts w:ascii="Arial" w:hAnsi="Arial" w:cs="Arial"/>
          <w:color w:val="363636"/>
        </w:rPr>
      </w:pPr>
      <w:r>
        <w:rPr>
          <w:color w:val="363636"/>
          <w:sz w:val="28"/>
          <w:szCs w:val="28"/>
        </w:rPr>
        <w:t>Статтею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0C072530" w14:textId="77777777" w:rsidR="00F443E8" w:rsidRDefault="00F443E8" w:rsidP="00F443E8">
      <w:pPr>
        <w:shd w:val="clear" w:color="auto" w:fill="FCFCFC"/>
        <w:ind w:firstLine="709"/>
        <w:jc w:val="both"/>
        <w:rPr>
          <w:rFonts w:ascii="Arial" w:hAnsi="Arial" w:cs="Arial"/>
          <w:color w:val="363636"/>
        </w:rPr>
      </w:pPr>
      <w:r>
        <w:rPr>
          <w:color w:val="363636"/>
          <w:sz w:val="28"/>
          <w:szCs w:val="28"/>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092A64C1" w14:textId="77777777" w:rsidR="00F443E8" w:rsidRDefault="00F443E8" w:rsidP="00F443E8">
      <w:pPr>
        <w:shd w:val="clear" w:color="auto" w:fill="FCFCFC"/>
        <w:ind w:firstLine="709"/>
        <w:jc w:val="both"/>
        <w:rPr>
          <w:rFonts w:ascii="Arial" w:hAnsi="Arial" w:cs="Arial"/>
          <w:color w:val="363636"/>
        </w:rPr>
      </w:pPr>
      <w:r>
        <w:rPr>
          <w:color w:val="363636"/>
          <w:sz w:val="28"/>
          <w:szCs w:val="28"/>
        </w:rPr>
        <w:t>Правові засади організації й діяльності прокуратури України, статус прокурора, загальні права й обов’язки прокурора визначено </w:t>
      </w:r>
      <w:hyperlink r:id="rId5" w:tgtFrame="_blank" w:tooltip="Про прокуратуру; нормативно-правовий акт № 1697-VII від 14.10.2014" w:history="1">
        <w:r>
          <w:rPr>
            <w:rStyle w:val="a6"/>
            <w:color w:val="auto"/>
            <w:sz w:val="28"/>
            <w:szCs w:val="28"/>
            <w:u w:val="none"/>
          </w:rPr>
          <w:t>Законом № 1697-VII</w:t>
        </w:r>
      </w:hyperlink>
      <w:r>
        <w:rPr>
          <w:color w:val="363636"/>
          <w:sz w:val="28"/>
          <w:szCs w:val="28"/>
        </w:rPr>
        <w:t>.</w:t>
      </w:r>
    </w:p>
    <w:p w14:paraId="3A67EA13" w14:textId="77777777" w:rsidR="00F443E8" w:rsidRDefault="00F443E8" w:rsidP="00F443E8">
      <w:pPr>
        <w:shd w:val="clear" w:color="auto" w:fill="FCFCFC"/>
        <w:ind w:firstLine="709"/>
        <w:jc w:val="both"/>
        <w:rPr>
          <w:rFonts w:ascii="Arial" w:hAnsi="Arial" w:cs="Arial"/>
          <w:color w:val="363636"/>
        </w:rPr>
      </w:pPr>
      <w:r>
        <w:rPr>
          <w:color w:val="363636"/>
          <w:sz w:val="28"/>
          <w:szCs w:val="28"/>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F8BA9F4" w14:textId="77777777" w:rsidR="00F443E8" w:rsidRDefault="00F443E8" w:rsidP="00F443E8">
      <w:pPr>
        <w:shd w:val="clear" w:color="auto" w:fill="FCFCFC"/>
        <w:ind w:firstLine="709"/>
        <w:jc w:val="both"/>
        <w:rPr>
          <w:rFonts w:ascii="Arial" w:hAnsi="Arial" w:cs="Arial"/>
          <w:color w:val="363636"/>
        </w:rPr>
      </w:pPr>
      <w:r>
        <w:rPr>
          <w:color w:val="363636"/>
          <w:sz w:val="28"/>
          <w:szCs w:val="28"/>
        </w:rPr>
        <w:t xml:space="preserve">На час встановлення Олефіренку С.В. групи інвалідності зазначенні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затвердженого постановою Кабінету Міністрів України від 03 грудня 2009 року </w:t>
      </w:r>
      <w:r>
        <w:rPr>
          <w:color w:val="363636"/>
          <w:sz w:val="28"/>
          <w:szCs w:val="28"/>
        </w:rPr>
        <w:lastRenderedPageBreak/>
        <w:t xml:space="preserve">№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w:t>
      </w:r>
      <w:proofErr w:type="spellStart"/>
      <w:r>
        <w:rPr>
          <w:color w:val="363636"/>
          <w:sz w:val="28"/>
          <w:szCs w:val="28"/>
        </w:rPr>
        <w:t>інвалідностей</w:t>
      </w:r>
      <w:proofErr w:type="spellEnd"/>
      <w:r>
        <w:rPr>
          <w:color w:val="363636"/>
          <w:sz w:val="28"/>
          <w:szCs w:val="28"/>
        </w:rPr>
        <w:t>».</w:t>
      </w:r>
    </w:p>
    <w:p w14:paraId="6C03C151" w14:textId="77777777" w:rsidR="00F443E8" w:rsidRDefault="00F443E8" w:rsidP="00F443E8">
      <w:pPr>
        <w:shd w:val="clear" w:color="auto" w:fill="FCFCFC"/>
        <w:ind w:firstLine="709"/>
        <w:jc w:val="both"/>
        <w:rPr>
          <w:rFonts w:ascii="Arial" w:hAnsi="Arial" w:cs="Arial"/>
          <w:color w:val="363636"/>
        </w:rPr>
      </w:pPr>
      <w:r>
        <w:rPr>
          <w:color w:val="363636"/>
          <w:sz w:val="28"/>
          <w:szCs w:val="28"/>
        </w:rPr>
        <w:t>У зазначених нормативно-правових актах основні моменти, які стосуються дисциплінарного провадження, такі.</w:t>
      </w:r>
    </w:p>
    <w:p w14:paraId="671C2BCC" w14:textId="77777777" w:rsidR="00F443E8" w:rsidRDefault="00F443E8" w:rsidP="00F443E8">
      <w:pPr>
        <w:shd w:val="clear" w:color="auto" w:fill="FCFCFC"/>
        <w:ind w:firstLine="709"/>
        <w:jc w:val="both"/>
        <w:rPr>
          <w:rFonts w:ascii="Arial" w:hAnsi="Arial" w:cs="Arial"/>
          <w:color w:val="363636"/>
        </w:rPr>
      </w:pPr>
      <w:r>
        <w:rPr>
          <w:color w:val="363636"/>
          <w:sz w:val="28"/>
          <w:szCs w:val="28"/>
        </w:rPr>
        <w:t>Згідно із Законом № 875-XII дискримінація за ознакою інвалідності забороняється (стаття 2), захист прав, свобод і законних інтересів осіб з інвалідністю забезпечується в судовому або іншому порядку, встановленому законом (стаття 6).</w:t>
      </w:r>
    </w:p>
    <w:p w14:paraId="3EC91630" w14:textId="77777777" w:rsidR="00F443E8" w:rsidRDefault="00F443E8" w:rsidP="00F443E8">
      <w:pPr>
        <w:shd w:val="clear" w:color="auto" w:fill="FCFCFC"/>
        <w:ind w:firstLine="709"/>
        <w:jc w:val="both"/>
        <w:rPr>
          <w:rFonts w:ascii="Arial" w:hAnsi="Arial" w:cs="Arial"/>
          <w:color w:val="363636"/>
        </w:rPr>
      </w:pPr>
      <w:r>
        <w:rPr>
          <w:color w:val="363636"/>
          <w:sz w:val="28"/>
          <w:szCs w:val="28"/>
        </w:rPr>
        <w:t>Відповідно до частини першої статті 3 Закону № 875-XII,  в редакції Закону від 19 грудня 2024 року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bookmarkStart w:id="5" w:name="n954"/>
      <w:bookmarkStart w:id="6" w:name="n25"/>
      <w:bookmarkEnd w:id="5"/>
      <w:bookmarkEnd w:id="6"/>
    </w:p>
    <w:p w14:paraId="43650A8D" w14:textId="77777777" w:rsidR="00F443E8" w:rsidRDefault="00F443E8" w:rsidP="00F443E8">
      <w:pPr>
        <w:shd w:val="clear" w:color="auto" w:fill="FCFCFC"/>
        <w:ind w:firstLine="709"/>
        <w:jc w:val="both"/>
        <w:rPr>
          <w:rFonts w:ascii="Arial" w:hAnsi="Arial" w:cs="Arial"/>
          <w:color w:val="363636"/>
        </w:rPr>
      </w:pPr>
      <w:r>
        <w:rPr>
          <w:color w:val="363636"/>
          <w:sz w:val="28"/>
          <w:szCs w:val="28"/>
        </w:rPr>
        <w:t>Особи, інвалідність яким встановлена без зазначення строку проведення повторного огляду, проходять оцінювання повсякденного функціонування за власним бажанням (за зверненням опікуна у разі позбавлення особи з інвалідністю дієздатності) або за рішенням суду. (абзац 10 пункт 3).</w:t>
      </w:r>
      <w:bookmarkStart w:id="7" w:name="n26"/>
      <w:bookmarkEnd w:id="7"/>
    </w:p>
    <w:p w14:paraId="16529845" w14:textId="77777777" w:rsidR="00F443E8" w:rsidRDefault="00F443E8" w:rsidP="00F443E8">
      <w:pPr>
        <w:shd w:val="clear" w:color="auto" w:fill="FCFCFC"/>
        <w:ind w:firstLine="709"/>
        <w:jc w:val="both"/>
        <w:rPr>
          <w:rFonts w:ascii="Arial" w:hAnsi="Arial" w:cs="Arial"/>
          <w:color w:val="363636"/>
        </w:rPr>
      </w:pPr>
      <w:r>
        <w:rPr>
          <w:color w:val="363636"/>
          <w:sz w:val="28"/>
          <w:szCs w:val="28"/>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79A848C2" w14:textId="77777777" w:rsidR="00F443E8" w:rsidRDefault="00F443E8" w:rsidP="00F443E8">
      <w:pPr>
        <w:shd w:val="clear" w:color="auto" w:fill="FCFCFC"/>
        <w:ind w:firstLine="709"/>
        <w:jc w:val="both"/>
        <w:rPr>
          <w:rFonts w:ascii="Arial" w:hAnsi="Arial" w:cs="Arial"/>
          <w:color w:val="363636"/>
        </w:rPr>
      </w:pPr>
      <w:bookmarkStart w:id="8" w:name="n27"/>
      <w:bookmarkStart w:id="9" w:name="n35"/>
      <w:bookmarkEnd w:id="8"/>
      <w:bookmarkEnd w:id="9"/>
      <w:r>
        <w:rPr>
          <w:color w:val="363636"/>
          <w:sz w:val="28"/>
          <w:szCs w:val="28"/>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При здійсненні повноважень він зобов’язаний діяти відповідно до закону, своєчасно вживати вичерпних заходів для їх належного виконання.</w:t>
      </w:r>
    </w:p>
    <w:p w14:paraId="47FC356F" w14:textId="77777777" w:rsidR="00F443E8" w:rsidRDefault="00F443E8" w:rsidP="00F443E8">
      <w:pPr>
        <w:shd w:val="clear" w:color="auto" w:fill="FCFCFC"/>
        <w:ind w:firstLine="709"/>
        <w:jc w:val="both"/>
        <w:rPr>
          <w:rFonts w:ascii="Arial" w:hAnsi="Arial" w:cs="Arial"/>
          <w:color w:val="363636"/>
        </w:rPr>
      </w:pPr>
      <w:r>
        <w:rPr>
          <w:color w:val="363636"/>
          <w:sz w:val="28"/>
          <w:szCs w:val="28"/>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та приватних інтересів.</w:t>
      </w:r>
    </w:p>
    <w:p w14:paraId="319AC003" w14:textId="77777777" w:rsidR="00F443E8" w:rsidRDefault="00F443E8" w:rsidP="00F443E8">
      <w:pPr>
        <w:shd w:val="clear" w:color="auto" w:fill="FCFCFC"/>
        <w:ind w:firstLine="709"/>
        <w:jc w:val="both"/>
        <w:rPr>
          <w:rFonts w:ascii="Arial" w:hAnsi="Arial" w:cs="Arial"/>
          <w:color w:val="363636"/>
        </w:rPr>
      </w:pPr>
      <w:r>
        <w:rPr>
          <w:color w:val="363636"/>
          <w:sz w:val="28"/>
          <w:szCs w:val="28"/>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18C50105" w14:textId="77777777" w:rsidR="00F443E8" w:rsidRDefault="00F443E8" w:rsidP="00F443E8">
      <w:pPr>
        <w:shd w:val="clear" w:color="auto" w:fill="FCFCFC"/>
        <w:ind w:firstLine="709"/>
        <w:jc w:val="both"/>
        <w:rPr>
          <w:rFonts w:ascii="Arial" w:hAnsi="Arial" w:cs="Arial"/>
          <w:color w:val="363636"/>
        </w:rPr>
      </w:pPr>
      <w:r>
        <w:rPr>
          <w:color w:val="363636"/>
          <w:sz w:val="28"/>
          <w:szCs w:val="28"/>
        </w:rPr>
        <w:lastRenderedPageBreak/>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58C4CCB2" w14:textId="77777777" w:rsidR="00F443E8" w:rsidRDefault="00F443E8" w:rsidP="00F443E8">
      <w:pPr>
        <w:shd w:val="clear" w:color="auto" w:fill="FCFCFC"/>
        <w:ind w:firstLine="709"/>
        <w:jc w:val="both"/>
        <w:rPr>
          <w:rFonts w:ascii="Arial" w:hAnsi="Arial" w:cs="Arial"/>
          <w:color w:val="363636"/>
        </w:rPr>
      </w:pPr>
      <w:r>
        <w:rPr>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10EDA521" w14:textId="77777777" w:rsidR="00F443E8" w:rsidRDefault="00F443E8" w:rsidP="00F443E8">
      <w:pPr>
        <w:shd w:val="clear" w:color="auto" w:fill="FCFCFC"/>
        <w:ind w:firstLine="709"/>
        <w:jc w:val="both"/>
        <w:rPr>
          <w:rFonts w:ascii="Arial" w:hAnsi="Arial" w:cs="Arial"/>
          <w:color w:val="363636"/>
        </w:rPr>
      </w:pPr>
      <w:r>
        <w:rPr>
          <w:color w:val="363636"/>
          <w:sz w:val="28"/>
          <w:szCs w:val="28"/>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07E49C03" w14:textId="77777777" w:rsidR="00F443E8" w:rsidRDefault="00F443E8" w:rsidP="00F443E8">
      <w:pPr>
        <w:shd w:val="clear" w:color="auto" w:fill="FCFCFC"/>
        <w:ind w:firstLine="709"/>
        <w:jc w:val="both"/>
        <w:rPr>
          <w:rFonts w:ascii="Arial" w:hAnsi="Arial" w:cs="Arial"/>
          <w:color w:val="363636"/>
        </w:rPr>
      </w:pPr>
      <w:r>
        <w:rPr>
          <w:color w:val="363636"/>
          <w:sz w:val="28"/>
          <w:szCs w:val="28"/>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6841DB54" w14:textId="77777777" w:rsidR="00F443E8" w:rsidRDefault="00F443E8" w:rsidP="00F443E8">
      <w:pPr>
        <w:shd w:val="clear" w:color="auto" w:fill="FCFCFC"/>
        <w:ind w:firstLine="709"/>
        <w:jc w:val="both"/>
        <w:rPr>
          <w:rFonts w:ascii="Arial" w:hAnsi="Arial" w:cs="Arial"/>
          <w:color w:val="363636"/>
        </w:rPr>
      </w:pPr>
      <w:r>
        <w:rPr>
          <w:color w:val="363636"/>
          <w:sz w:val="28"/>
          <w:szCs w:val="28"/>
        </w:rPr>
        <w:t xml:space="preserve">Стаття 31 Кодексу встановлює, що у відносинах з громадянами поза службою працівник прокуратури має бути взірцем </w:t>
      </w:r>
      <w:proofErr w:type="spellStart"/>
      <w:r>
        <w:rPr>
          <w:color w:val="363636"/>
          <w:sz w:val="28"/>
          <w:szCs w:val="28"/>
        </w:rPr>
        <w:t>законослухняності</w:t>
      </w:r>
      <w:proofErr w:type="spellEnd"/>
      <w:r>
        <w:rPr>
          <w:color w:val="363636"/>
          <w:sz w:val="28"/>
          <w:szCs w:val="28"/>
        </w:rPr>
        <w:t>, добропорядності, додержання загальновизнаних норм моралі та поведінки.</w:t>
      </w:r>
    </w:p>
    <w:p w14:paraId="41882737" w14:textId="77777777" w:rsidR="00F443E8" w:rsidRDefault="00F443E8" w:rsidP="00F443E8">
      <w:pPr>
        <w:shd w:val="clear" w:color="auto" w:fill="FCFCFC"/>
        <w:ind w:firstLine="709"/>
        <w:jc w:val="both"/>
        <w:rPr>
          <w:rFonts w:ascii="Arial" w:hAnsi="Arial" w:cs="Arial"/>
          <w:color w:val="363636"/>
        </w:rPr>
      </w:pPr>
      <w:r>
        <w:rPr>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1F5552EE" w14:textId="77777777" w:rsidR="00F443E8" w:rsidRDefault="00F443E8" w:rsidP="00F443E8">
      <w:pPr>
        <w:shd w:val="clear" w:color="auto" w:fill="FCFCFC"/>
        <w:ind w:firstLine="709"/>
        <w:jc w:val="both"/>
        <w:rPr>
          <w:rFonts w:ascii="Arial" w:hAnsi="Arial" w:cs="Arial"/>
          <w:color w:val="363636"/>
        </w:rPr>
      </w:pPr>
      <w:r>
        <w:rPr>
          <w:color w:val="363636"/>
          <w:sz w:val="28"/>
          <w:szCs w:val="28"/>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 (далі – Положення), прокурора може бути притягнуто до дисциплінарної відповідальності в порядку дисциплінарного провадження з підстав, визначених частиною 1 статті 43 Закону № 1697-VII. </w:t>
      </w:r>
    </w:p>
    <w:p w14:paraId="275B4828" w14:textId="77777777" w:rsidR="00F443E8" w:rsidRDefault="00F443E8" w:rsidP="00F443E8">
      <w:pPr>
        <w:shd w:val="clear" w:color="auto" w:fill="FCFCFC"/>
        <w:ind w:firstLine="709"/>
        <w:jc w:val="both"/>
        <w:rPr>
          <w:rFonts w:ascii="Arial" w:hAnsi="Arial" w:cs="Arial"/>
          <w:color w:val="363636"/>
        </w:rPr>
      </w:pPr>
      <w:r>
        <w:rPr>
          <w:color w:val="363636"/>
          <w:sz w:val="16"/>
          <w:szCs w:val="16"/>
        </w:rPr>
        <w:t> </w:t>
      </w:r>
    </w:p>
    <w:p w14:paraId="73EBFC3F" w14:textId="77777777" w:rsidR="00F443E8" w:rsidRDefault="00F443E8" w:rsidP="00F443E8">
      <w:pPr>
        <w:shd w:val="clear" w:color="auto" w:fill="FCFCFC"/>
        <w:jc w:val="both"/>
        <w:rPr>
          <w:rFonts w:ascii="Arial" w:hAnsi="Arial" w:cs="Arial"/>
          <w:color w:val="363636"/>
        </w:rPr>
      </w:pPr>
      <w:r>
        <w:rPr>
          <w:b/>
          <w:bCs/>
          <w:color w:val="363636"/>
          <w:sz w:val="28"/>
          <w:szCs w:val="28"/>
        </w:rPr>
        <w:t>7. Оцінка встановлених обставин та мотиви ухвалення рішення</w:t>
      </w:r>
    </w:p>
    <w:p w14:paraId="3F38F54C" w14:textId="77777777" w:rsidR="00F443E8" w:rsidRDefault="00F443E8" w:rsidP="00F443E8">
      <w:pPr>
        <w:shd w:val="clear" w:color="auto" w:fill="FCFCFC"/>
        <w:jc w:val="both"/>
        <w:rPr>
          <w:rFonts w:ascii="Arial" w:hAnsi="Arial" w:cs="Arial"/>
          <w:color w:val="363636"/>
        </w:rPr>
      </w:pPr>
      <w:r>
        <w:rPr>
          <w:b/>
          <w:bCs/>
          <w:color w:val="363636"/>
          <w:sz w:val="20"/>
          <w:szCs w:val="20"/>
        </w:rPr>
        <w:t> </w:t>
      </w:r>
    </w:p>
    <w:p w14:paraId="07273A8E" w14:textId="77777777" w:rsidR="00F443E8" w:rsidRDefault="00F443E8" w:rsidP="00F443E8">
      <w:pPr>
        <w:shd w:val="clear" w:color="auto" w:fill="FCFCFC"/>
        <w:ind w:firstLine="709"/>
        <w:jc w:val="both"/>
        <w:rPr>
          <w:rFonts w:ascii="Arial" w:hAnsi="Arial" w:cs="Arial"/>
          <w:color w:val="363636"/>
        </w:rPr>
      </w:pPr>
      <w:r>
        <w:rPr>
          <w:color w:val="363636"/>
          <w:sz w:val="28"/>
          <w:szCs w:val="28"/>
        </w:rPr>
        <w:t>Надаючи юридичну оцінку діям прокурора Олефіренка С.В. Комісія виходить з такого.</w:t>
      </w:r>
    </w:p>
    <w:p w14:paraId="06FE1A2E" w14:textId="77777777" w:rsidR="00F443E8" w:rsidRDefault="00F443E8" w:rsidP="00F443E8">
      <w:pPr>
        <w:shd w:val="clear" w:color="auto" w:fill="FCFCFC"/>
        <w:ind w:firstLine="709"/>
        <w:jc w:val="both"/>
        <w:rPr>
          <w:rFonts w:ascii="Arial" w:hAnsi="Arial" w:cs="Arial"/>
          <w:color w:val="363636"/>
        </w:rPr>
      </w:pPr>
      <w:r>
        <w:rPr>
          <w:color w:val="363636"/>
          <w:sz w:val="28"/>
          <w:szCs w:val="28"/>
        </w:rPr>
        <w:lastRenderedPageBreak/>
        <w:t>На прокурора Олефіренка С.В. відповідно до вимог 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D3EF9DA" w14:textId="77777777" w:rsidR="00F443E8" w:rsidRDefault="00F443E8" w:rsidP="00F443E8">
      <w:pPr>
        <w:shd w:val="clear" w:color="auto" w:fill="FCFCFC"/>
        <w:ind w:firstLine="709"/>
        <w:jc w:val="both"/>
        <w:rPr>
          <w:rFonts w:ascii="Arial" w:hAnsi="Arial" w:cs="Arial"/>
          <w:color w:val="363636"/>
        </w:rPr>
      </w:pPr>
      <w:r>
        <w:rPr>
          <w:color w:val="363636"/>
          <w:sz w:val="28"/>
          <w:szCs w:val="28"/>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5404014D" w14:textId="77777777" w:rsidR="00F443E8" w:rsidRDefault="00F443E8" w:rsidP="00F443E8">
      <w:pPr>
        <w:shd w:val="clear" w:color="auto" w:fill="FCFCFC"/>
        <w:ind w:firstLine="709"/>
        <w:jc w:val="both"/>
        <w:rPr>
          <w:rFonts w:ascii="Arial" w:hAnsi="Arial" w:cs="Arial"/>
          <w:color w:val="363636"/>
        </w:rPr>
      </w:pPr>
      <w:r>
        <w:rPr>
          <w:color w:val="363636"/>
          <w:sz w:val="28"/>
          <w:szCs w:val="28"/>
        </w:rPr>
        <w:t>Тому конфіденційна інформація про стан здоров’я прокурора      Олефіренка С.В. у дисциплінарному провадженні не поширюється.</w:t>
      </w:r>
    </w:p>
    <w:p w14:paraId="38B2D066" w14:textId="77777777" w:rsidR="00F443E8" w:rsidRDefault="00F443E8" w:rsidP="00F443E8">
      <w:pPr>
        <w:shd w:val="clear" w:color="auto" w:fill="FCFCFC"/>
        <w:ind w:firstLine="709"/>
        <w:jc w:val="both"/>
        <w:rPr>
          <w:rFonts w:ascii="Arial" w:hAnsi="Arial" w:cs="Arial"/>
          <w:color w:val="363636"/>
        </w:rPr>
      </w:pPr>
      <w:r>
        <w:rPr>
          <w:color w:val="363636"/>
          <w:sz w:val="28"/>
          <w:szCs w:val="28"/>
        </w:rPr>
        <w:t>На думку скаржника, при оформленні групи інвалідності Олефіренко С.В. міг діяти в особистих приватних інтересах, своїми діями, спрямованими на оформлення інвалідності, та отримання пенсії по інвалідності вчинив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або одноразове грубе порушення правил прокурорської етики, однак без зазначення, які саме норми Кодексу порушив прокурор.</w:t>
      </w:r>
    </w:p>
    <w:p w14:paraId="3EF1A256" w14:textId="77777777" w:rsidR="00F443E8" w:rsidRDefault="00F443E8" w:rsidP="00F443E8">
      <w:pPr>
        <w:shd w:val="clear" w:color="auto" w:fill="FCFCFC"/>
        <w:ind w:firstLine="709"/>
        <w:jc w:val="both"/>
        <w:rPr>
          <w:rFonts w:ascii="Arial" w:hAnsi="Arial" w:cs="Arial"/>
          <w:color w:val="363636"/>
        </w:rPr>
      </w:pPr>
      <w:r>
        <w:rPr>
          <w:color w:val="363636"/>
          <w:sz w:val="28"/>
          <w:szCs w:val="28"/>
        </w:rPr>
        <w:t>Відповідно до Закону </w:t>
      </w:r>
      <w:r>
        <w:rPr>
          <w:color w:val="363636"/>
          <w:spacing w:val="-2"/>
          <w:sz w:val="28"/>
          <w:szCs w:val="28"/>
        </w:rPr>
        <w:t>№ 1697-VII</w:t>
      </w:r>
      <w:r>
        <w:rPr>
          <w:color w:val="363636"/>
          <w:sz w:val="28"/>
          <w:szCs w:val="28"/>
        </w:rPr>
        <w:t> особам (крім осіб з інвалідністю I та II груп, осіб з інвалідністю внаслідок війни III групи та учасників бойових дій, осіб, на яких поширюється дія </w:t>
      </w:r>
      <w:hyperlink r:id="rId6" w:anchor="n149" w:tgtFrame="_blank" w:history="1">
        <w:r>
          <w:rPr>
            <w:rStyle w:val="a6"/>
            <w:color w:val="000000"/>
            <w:sz w:val="28"/>
            <w:szCs w:val="28"/>
            <w:u w:val="none"/>
          </w:rPr>
          <w:t>пункту 1</w:t>
        </w:r>
      </w:hyperlink>
      <w:r>
        <w:rPr>
          <w:color w:val="363636"/>
          <w:sz w:val="28"/>
          <w:szCs w:val="28"/>
        </w:rPr>
        <w:t> статті 10 Закону України «Про статус ветеранів війни, гарантії їх соціального захисту»), які працюють на посадах та на умовах, передбачених цим Законом, які займають посади державної служби, визначені Законом України від 10 грудня 2015 року </w:t>
      </w:r>
      <w:hyperlink r:id="rId7" w:tgtFrame="_blank" w:history="1">
        <w:r>
          <w:rPr>
            <w:rStyle w:val="a6"/>
            <w:color w:val="000000"/>
            <w:sz w:val="28"/>
            <w:szCs w:val="28"/>
            <w:u w:val="none"/>
          </w:rPr>
          <w:t>№ 889-VIII</w:t>
        </w:r>
      </w:hyperlink>
      <w:r>
        <w:rPr>
          <w:color w:val="363636"/>
          <w:sz w:val="28"/>
          <w:szCs w:val="28"/>
        </w:rPr>
        <w:t> «Про державну службу», а також працюють на посадах та на умовах, передбачених Законом України </w:t>
      </w:r>
      <w:hyperlink r:id="rId8" w:tgtFrame="_blank" w:history="1">
        <w:r>
          <w:rPr>
            <w:rStyle w:val="a6"/>
            <w:color w:val="000000"/>
            <w:sz w:val="28"/>
            <w:szCs w:val="28"/>
            <w:u w:val="none"/>
          </w:rPr>
          <w:t>«Про судоустрій і статус суддів</w:t>
        </w:r>
      </w:hyperlink>
      <w:r>
        <w:rPr>
          <w:color w:val="363636"/>
          <w:sz w:val="28"/>
          <w:szCs w:val="28"/>
        </w:rPr>
        <w:t>», призначені пенсії/щомісячне довічне грошове утримання не виплачуються.</w:t>
      </w:r>
    </w:p>
    <w:p w14:paraId="56ED8971" w14:textId="77777777" w:rsidR="00F443E8" w:rsidRDefault="00F443E8" w:rsidP="00F443E8">
      <w:pPr>
        <w:shd w:val="clear" w:color="auto" w:fill="FCFCFC"/>
        <w:ind w:firstLine="709"/>
        <w:jc w:val="both"/>
        <w:rPr>
          <w:rFonts w:ascii="Arial" w:hAnsi="Arial" w:cs="Arial"/>
          <w:color w:val="363636"/>
        </w:rPr>
      </w:pPr>
      <w:r>
        <w:rPr>
          <w:color w:val="363636"/>
          <w:sz w:val="28"/>
          <w:szCs w:val="28"/>
        </w:rPr>
        <w:t>Окрім того,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71BEA9D6" w14:textId="77777777" w:rsidR="00F443E8" w:rsidRDefault="00F443E8" w:rsidP="00F443E8">
      <w:pPr>
        <w:shd w:val="clear" w:color="auto" w:fill="FCFCFC"/>
        <w:ind w:firstLine="709"/>
        <w:jc w:val="both"/>
        <w:rPr>
          <w:rFonts w:ascii="Arial" w:hAnsi="Arial" w:cs="Arial"/>
          <w:color w:val="363636"/>
        </w:rPr>
      </w:pPr>
      <w:r>
        <w:rPr>
          <w:color w:val="363636"/>
          <w:sz w:val="28"/>
          <w:szCs w:val="28"/>
        </w:rPr>
        <w:t xml:space="preserve">Дисциплінарне провадження стосовно Олефіренка С.В. відкрито у зв’язку з можливим вчинення ним дій, що порочать звання прокурора і можуть </w:t>
      </w:r>
      <w:r>
        <w:rPr>
          <w:color w:val="363636"/>
          <w:sz w:val="28"/>
          <w:szCs w:val="28"/>
        </w:rPr>
        <w:lastRenderedPageBreak/>
        <w:t>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A866543" w14:textId="77777777" w:rsidR="00F443E8" w:rsidRDefault="00F443E8" w:rsidP="00F443E8">
      <w:pPr>
        <w:shd w:val="clear" w:color="auto" w:fill="FCFCFC"/>
        <w:ind w:firstLine="709"/>
        <w:jc w:val="both"/>
        <w:rPr>
          <w:rFonts w:ascii="Arial" w:hAnsi="Arial" w:cs="Arial"/>
          <w:color w:val="363636"/>
        </w:rPr>
      </w:pPr>
      <w:r>
        <w:rPr>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50E7922E" w14:textId="77777777" w:rsidR="00F443E8" w:rsidRDefault="00F443E8" w:rsidP="00F443E8">
      <w:pPr>
        <w:shd w:val="clear" w:color="auto" w:fill="FCFCFC"/>
        <w:ind w:firstLine="709"/>
        <w:jc w:val="both"/>
        <w:rPr>
          <w:rFonts w:ascii="Arial" w:hAnsi="Arial" w:cs="Arial"/>
          <w:color w:val="363636"/>
        </w:rPr>
      </w:pPr>
      <w:r>
        <w:rPr>
          <w:color w:val="363636"/>
          <w:sz w:val="28"/>
          <w:szCs w:val="28"/>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5EDFDC8E" w14:textId="77777777" w:rsidR="00F443E8" w:rsidRDefault="00F443E8" w:rsidP="00F443E8">
      <w:pPr>
        <w:shd w:val="clear" w:color="auto" w:fill="FCFCFC"/>
        <w:ind w:firstLine="709"/>
        <w:jc w:val="both"/>
        <w:rPr>
          <w:rFonts w:ascii="Arial" w:hAnsi="Arial" w:cs="Arial"/>
          <w:color w:val="363636"/>
        </w:rPr>
      </w:pPr>
      <w:r>
        <w:rPr>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4D1D185D" w14:textId="77777777" w:rsidR="00F443E8" w:rsidRDefault="00F443E8" w:rsidP="00F443E8">
      <w:pPr>
        <w:shd w:val="clear" w:color="auto" w:fill="FCFCFC"/>
        <w:ind w:firstLine="709"/>
        <w:jc w:val="both"/>
        <w:rPr>
          <w:rFonts w:ascii="Arial" w:hAnsi="Arial" w:cs="Arial"/>
          <w:color w:val="363636"/>
        </w:rPr>
      </w:pPr>
      <w:r>
        <w:rPr>
          <w:color w:val="363636"/>
          <w:sz w:val="28"/>
          <w:szCs w:val="28"/>
        </w:rPr>
        <w:t>Відсутність конкретних відомостей про хоча б один з цих елементів виключає наявність дисциплінарного проступку.</w:t>
      </w:r>
    </w:p>
    <w:p w14:paraId="703C8D63" w14:textId="77777777" w:rsidR="00F443E8" w:rsidRDefault="00F443E8" w:rsidP="00F443E8">
      <w:pPr>
        <w:shd w:val="clear" w:color="auto" w:fill="FCFCFC"/>
        <w:ind w:firstLine="709"/>
        <w:jc w:val="both"/>
        <w:rPr>
          <w:rFonts w:ascii="Arial" w:hAnsi="Arial" w:cs="Arial"/>
          <w:color w:val="363636"/>
        </w:rPr>
      </w:pPr>
      <w:r>
        <w:rPr>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 1697-VII та іншими нормативно-правовими актами, за яке до нього може бути застосоване дисциплінарне стягнення.</w:t>
      </w:r>
    </w:p>
    <w:p w14:paraId="5E08F47E" w14:textId="77777777" w:rsidR="00F443E8" w:rsidRDefault="00F443E8" w:rsidP="00F443E8">
      <w:pPr>
        <w:shd w:val="clear" w:color="auto" w:fill="FCFCFC"/>
        <w:ind w:firstLine="709"/>
        <w:jc w:val="both"/>
        <w:rPr>
          <w:rFonts w:ascii="Arial" w:hAnsi="Arial" w:cs="Arial"/>
          <w:color w:val="363636"/>
        </w:rPr>
      </w:pPr>
      <w:r>
        <w:rPr>
          <w:color w:val="363636"/>
          <w:sz w:val="28"/>
          <w:szCs w:val="28"/>
        </w:rPr>
        <w:t>Проаналізувавши встановлені під час перевірки обставини та вимоги нормативно-правових актів, надаючи їм комплексну оцінку, Комісія вважає, що доводи </w:t>
      </w:r>
      <w:r>
        <w:rPr>
          <w:color w:val="363636"/>
          <w:sz w:val="28"/>
          <w:szCs w:val="28"/>
          <w:bdr w:val="none" w:sz="0" w:space="0" w:color="auto" w:frame="1"/>
        </w:rPr>
        <w:t>дисциплінарної скарги є необґрунтованими, безпідставними та такими, що не знайшли своє підтвердження.</w:t>
      </w:r>
    </w:p>
    <w:p w14:paraId="18986469" w14:textId="77777777" w:rsidR="00F443E8" w:rsidRDefault="00F443E8" w:rsidP="00F443E8">
      <w:pPr>
        <w:shd w:val="clear" w:color="auto" w:fill="FCFCFC"/>
        <w:ind w:firstLine="709"/>
        <w:jc w:val="both"/>
        <w:rPr>
          <w:rFonts w:ascii="Arial" w:hAnsi="Arial" w:cs="Arial"/>
          <w:color w:val="363636"/>
        </w:rPr>
      </w:pPr>
      <w:r>
        <w:rPr>
          <w:color w:val="363636"/>
          <w:sz w:val="28"/>
          <w:szCs w:val="28"/>
          <w:bdr w:val="none" w:sz="0" w:space="0" w:color="auto" w:frame="1"/>
        </w:rPr>
        <w:t>Так, встановлено, що Олефіренко С.В. вперше статус особи з інвалідністю визначено 15 листопада 2016 року, який він набув у результаті захворювання пов’язаного із проходженням служби в поліції та відповідно та той час в органах прокуратури він не працював.</w:t>
      </w:r>
    </w:p>
    <w:p w14:paraId="2950D36F" w14:textId="77777777" w:rsidR="00F443E8" w:rsidRDefault="00F443E8" w:rsidP="00F443E8">
      <w:pPr>
        <w:shd w:val="clear" w:color="auto" w:fill="FCFCFC"/>
        <w:ind w:firstLine="709"/>
        <w:jc w:val="both"/>
        <w:rPr>
          <w:rFonts w:ascii="Arial" w:hAnsi="Arial" w:cs="Arial"/>
          <w:color w:val="363636"/>
        </w:rPr>
      </w:pPr>
      <w:r>
        <w:rPr>
          <w:color w:val="363636"/>
          <w:sz w:val="28"/>
          <w:szCs w:val="28"/>
          <w:bdr w:val="none" w:sz="0" w:space="0" w:color="auto" w:frame="1"/>
        </w:rPr>
        <w:lastRenderedPageBreak/>
        <w:t>Упродовж останніх років він неодноразово проходив належне медичне обстеження в уповноважених закладах охорони здоров’я, за результатами яких підтверджував свій статус особи з інвалідністю, зокрема 02 березня 2017 року йому в результаті повторного медичного огляду призначено ІІ групу інвалідності безстроково у зв’язку з проходження служби в поліції.</w:t>
      </w:r>
    </w:p>
    <w:p w14:paraId="1CCC0126" w14:textId="77777777" w:rsidR="00F443E8" w:rsidRDefault="00F443E8" w:rsidP="00F443E8">
      <w:pPr>
        <w:shd w:val="clear" w:color="auto" w:fill="FCFCFC"/>
        <w:ind w:firstLine="709"/>
        <w:jc w:val="both"/>
        <w:rPr>
          <w:rFonts w:ascii="Arial" w:hAnsi="Arial" w:cs="Arial"/>
          <w:color w:val="363636"/>
        </w:rPr>
      </w:pPr>
      <w:r>
        <w:rPr>
          <w:color w:val="363636"/>
          <w:sz w:val="28"/>
          <w:szCs w:val="28"/>
        </w:rPr>
        <w:t>Таким чином, під час перевірки не встановлено обставин, які б дали достатні підстави для висновку про вчинення прокурором Олефіренком С.В. дисциплінарного проступку, як вважає скаржник.</w:t>
      </w:r>
    </w:p>
    <w:p w14:paraId="5954CEA4" w14:textId="77777777" w:rsidR="00F443E8" w:rsidRDefault="00F443E8" w:rsidP="00F443E8">
      <w:pPr>
        <w:shd w:val="clear" w:color="auto" w:fill="FCFCFC"/>
        <w:ind w:firstLine="709"/>
        <w:jc w:val="both"/>
        <w:rPr>
          <w:rFonts w:ascii="Arial" w:hAnsi="Arial" w:cs="Arial"/>
          <w:color w:val="363636"/>
        </w:rPr>
      </w:pPr>
      <w:r>
        <w:rPr>
          <w:color w:val="363636"/>
          <w:sz w:val="28"/>
          <w:szCs w:val="28"/>
        </w:rPr>
        <w:t>Водночас прокурор Олефіренко С.В. статус особи з інвалідністю набув вперше 15 листопада 2016 року та відповідно він на той час не працював в органах прокуратури і не мав статусу прокурора, а у дисциплінарній скарзі відсутні конкретні відомості про вчинення Олефіренком С.В. дисциплінарного проступку. </w:t>
      </w:r>
    </w:p>
    <w:p w14:paraId="2588607E" w14:textId="77777777" w:rsidR="00F443E8" w:rsidRDefault="00F443E8" w:rsidP="00F443E8">
      <w:pPr>
        <w:shd w:val="clear" w:color="auto" w:fill="FCFCFC"/>
        <w:ind w:firstLine="709"/>
        <w:jc w:val="both"/>
        <w:rPr>
          <w:rFonts w:ascii="Arial" w:hAnsi="Arial" w:cs="Arial"/>
          <w:color w:val="363636"/>
        </w:rPr>
      </w:pPr>
      <w:r>
        <w:rPr>
          <w:color w:val="363636"/>
          <w:sz w:val="28"/>
          <w:szCs w:val="28"/>
        </w:rPr>
        <w:t>Відповідно до вимог частини першої статті 45 Закону № 1697-VII,</w:t>
      </w:r>
      <w:r>
        <w:rPr>
          <w:rFonts w:ascii="Arial" w:hAnsi="Arial" w:cs="Arial"/>
          <w:color w:val="333333"/>
        </w:rPr>
        <w:t> </w:t>
      </w:r>
      <w:r>
        <w:rPr>
          <w:color w:val="363636"/>
          <w:sz w:val="28"/>
          <w:szCs w:val="28"/>
        </w:rPr>
        <w:t>дисциплінарне провадження - це процедура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w:t>
      </w:r>
    </w:p>
    <w:p w14:paraId="7BEA7F5C" w14:textId="77777777" w:rsidR="00F443E8" w:rsidRDefault="00F443E8" w:rsidP="00F443E8">
      <w:pPr>
        <w:shd w:val="clear" w:color="auto" w:fill="FCFCFC"/>
        <w:ind w:firstLine="709"/>
        <w:jc w:val="both"/>
        <w:rPr>
          <w:rFonts w:ascii="Arial" w:hAnsi="Arial" w:cs="Arial"/>
          <w:color w:val="363636"/>
        </w:rPr>
      </w:pPr>
      <w:r>
        <w:rPr>
          <w:color w:val="363636"/>
          <w:sz w:val="28"/>
          <w:szCs w:val="28"/>
        </w:rPr>
        <w:t>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Pr>
          <w:color w:val="363636"/>
          <w:sz w:val="28"/>
          <w:szCs w:val="28"/>
        </w:rPr>
        <w:br/>
        <w:t>(конфіденційна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6E24F876" w14:textId="77777777" w:rsidR="00F443E8" w:rsidRDefault="00F443E8" w:rsidP="00F443E8">
      <w:pPr>
        <w:shd w:val="clear" w:color="auto" w:fill="FCFCFC"/>
        <w:ind w:firstLine="709"/>
        <w:jc w:val="both"/>
        <w:rPr>
          <w:rFonts w:ascii="Arial" w:hAnsi="Arial" w:cs="Arial"/>
          <w:color w:val="363636"/>
        </w:rPr>
      </w:pPr>
      <w:r>
        <w:rPr>
          <w:color w:val="363636"/>
          <w:sz w:val="28"/>
          <w:szCs w:val="28"/>
        </w:rPr>
        <w:t>Під час досудового розслідування у вказаному кримінальному провадженні перевіряються обставини законності встановлення медико- 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1B5CB371" w14:textId="77777777" w:rsidR="00F443E8" w:rsidRDefault="00F443E8" w:rsidP="00F443E8">
      <w:pPr>
        <w:shd w:val="clear" w:color="auto" w:fill="FCFCFC"/>
        <w:ind w:firstLine="709"/>
        <w:jc w:val="both"/>
        <w:rPr>
          <w:rFonts w:ascii="Arial" w:hAnsi="Arial" w:cs="Arial"/>
          <w:color w:val="363636"/>
        </w:rPr>
      </w:pPr>
      <w:r>
        <w:rPr>
          <w:color w:val="363636"/>
          <w:sz w:val="28"/>
          <w:szCs w:val="28"/>
        </w:rPr>
        <w:t>Прокурор Олефіренко С.В. у межах зазначеного кримінального провадження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стосовно нього не застосовувались.</w:t>
      </w:r>
    </w:p>
    <w:p w14:paraId="4E5CB12B" w14:textId="77777777" w:rsidR="00F443E8" w:rsidRDefault="00F443E8" w:rsidP="00F443E8">
      <w:pPr>
        <w:shd w:val="clear" w:color="auto" w:fill="FCFCFC"/>
        <w:ind w:firstLine="709"/>
        <w:jc w:val="both"/>
        <w:rPr>
          <w:rFonts w:ascii="Arial" w:hAnsi="Arial" w:cs="Arial"/>
          <w:color w:val="363636"/>
        </w:rPr>
      </w:pPr>
      <w:r>
        <w:rPr>
          <w:color w:val="363636"/>
          <w:sz w:val="28"/>
          <w:szCs w:val="28"/>
        </w:rPr>
        <w:lastRenderedPageBreak/>
        <w:t>Відповідно до інформації ДУ «Український державний науково-дослідний інститут медико-соціальних проблем інвалідності Міністерства охорони здоров’я України» (далі – медичний заклад, </w:t>
      </w:r>
      <w:bookmarkStart w:id="10" w:name="_Hlk213666766"/>
      <w:r>
        <w:rPr>
          <w:color w:val="363636"/>
          <w:sz w:val="28"/>
          <w:szCs w:val="28"/>
        </w:rPr>
        <w:t>ДУ «</w:t>
      </w:r>
      <w:bookmarkEnd w:id="10"/>
      <w:proofErr w:type="spellStart"/>
      <w:r>
        <w:rPr>
          <w:color w:val="363636"/>
          <w:sz w:val="28"/>
          <w:szCs w:val="28"/>
        </w:rPr>
        <w:t>Укрдержндімспі</w:t>
      </w:r>
      <w:proofErr w:type="spellEnd"/>
      <w:r>
        <w:rPr>
          <w:color w:val="363636"/>
          <w:sz w:val="28"/>
          <w:szCs w:val="28"/>
        </w:rPr>
        <w:t xml:space="preserve"> МОЗ України»)  стосовно прокурора Олефіренка С.В. 30 липня 2025 року комісією прийнято нове рішення відповідно до якого змінено раніше встановлену МСЕК ІІ групу інвалідності та Олефіренку С.В. встановлено ІІІ групу інвалідності строком на 1 рік.</w:t>
      </w:r>
    </w:p>
    <w:p w14:paraId="5505A486" w14:textId="77777777" w:rsidR="00F443E8" w:rsidRDefault="00F443E8" w:rsidP="00F443E8">
      <w:pPr>
        <w:shd w:val="clear" w:color="auto" w:fill="FCFCFC"/>
        <w:ind w:firstLine="709"/>
        <w:jc w:val="both"/>
        <w:rPr>
          <w:rFonts w:ascii="Arial" w:hAnsi="Arial" w:cs="Arial"/>
          <w:color w:val="363636"/>
        </w:rPr>
      </w:pPr>
      <w:r>
        <w:rPr>
          <w:color w:val="363636"/>
          <w:sz w:val="28"/>
          <w:szCs w:val="28"/>
        </w:rPr>
        <w:t>Крім того, відповідно до пункту 62 Положення про порядок роботи відповідного органу, що здійснює дисциплінарне провадження, Комісія не приймає рішення на підставі припущень, неперевіреної чи недостовірної інформації.</w:t>
      </w:r>
    </w:p>
    <w:p w14:paraId="548583B7" w14:textId="77777777" w:rsidR="00F443E8" w:rsidRDefault="00F443E8" w:rsidP="00F443E8">
      <w:pPr>
        <w:shd w:val="clear" w:color="auto" w:fill="FCFCFC"/>
        <w:ind w:firstLine="709"/>
        <w:jc w:val="both"/>
        <w:rPr>
          <w:rFonts w:ascii="Arial" w:hAnsi="Arial" w:cs="Arial"/>
          <w:color w:val="363636"/>
        </w:rPr>
      </w:pPr>
      <w:r>
        <w:rPr>
          <w:color w:val="363636"/>
          <w:sz w:val="28"/>
          <w:szCs w:val="28"/>
        </w:rPr>
        <w:t>Отже, за результатами аналізу пояснень прокурора Олефіренка С.В., вивчення матеріалів службового розслідування та інших документів, зібраних у межах дисциплінарного провадження, з’ясовано, що рішення про встановлення йому групи інвалідності ухвалено в межах чинного законодавства, що підтверджується відповідними доказами. Також можна достовірно стверджувати, що зазначена інвалідність не оформлювалася ним з метою одержання будь-яких додаткових пільг чи переваг.</w:t>
      </w:r>
    </w:p>
    <w:p w14:paraId="211AF7EC" w14:textId="77777777" w:rsidR="00F443E8" w:rsidRDefault="00F443E8" w:rsidP="00F443E8">
      <w:pPr>
        <w:shd w:val="clear" w:color="auto" w:fill="FCFCFC"/>
        <w:ind w:firstLine="709"/>
        <w:jc w:val="both"/>
        <w:rPr>
          <w:rFonts w:ascii="Arial" w:hAnsi="Arial" w:cs="Arial"/>
          <w:color w:val="363636"/>
        </w:rPr>
      </w:pPr>
      <w:r>
        <w:rPr>
          <w:color w:val="363636"/>
          <w:sz w:val="28"/>
          <w:szCs w:val="28"/>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22A5D68D" w14:textId="77777777" w:rsidR="00F443E8" w:rsidRDefault="00F443E8" w:rsidP="00F443E8">
      <w:pPr>
        <w:shd w:val="clear" w:color="auto" w:fill="FCFCFC"/>
        <w:ind w:firstLine="709"/>
        <w:jc w:val="both"/>
        <w:rPr>
          <w:rFonts w:ascii="Arial" w:hAnsi="Arial" w:cs="Arial"/>
          <w:color w:val="363636"/>
        </w:rPr>
      </w:pPr>
      <w:r>
        <w:rPr>
          <w:color w:val="363636"/>
          <w:sz w:val="28"/>
          <w:szCs w:val="28"/>
        </w:rPr>
        <w:t>Комплексно проаналізувавши сукупність усіх обставин, встановлених у дисциплінарному провадженні, Комісія вважає, що у діях прокурора    Олефіренка С.В.   відсутні ознаки дисциплінарного проступку, передбаченого пунктами 5, 6 частини першої статті 43 Закону № 1697-VIІ,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(два і більше разів протягом одного року) або одноразового грубого порушення правил прокурорської етики.</w:t>
      </w:r>
    </w:p>
    <w:p w14:paraId="4F24B371" w14:textId="77777777" w:rsidR="00F443E8" w:rsidRDefault="00F443E8" w:rsidP="00F443E8">
      <w:pPr>
        <w:shd w:val="clear" w:color="auto" w:fill="FCFCFC"/>
        <w:ind w:firstLine="709"/>
        <w:jc w:val="both"/>
        <w:rPr>
          <w:rFonts w:ascii="Arial" w:hAnsi="Arial" w:cs="Arial"/>
          <w:color w:val="363636"/>
        </w:rPr>
      </w:pPr>
      <w:r>
        <w:rPr>
          <w:color w:val="363636"/>
          <w:sz w:val="28"/>
          <w:szCs w:val="28"/>
        </w:rPr>
        <w:t>Таким чином Комісія вважає, що за результатами перевірки доводи дисциплінарної скарги про наявність у діях прокурора Олефіренка С.В. при отриманні статусу особи з інвалідністю відповідно ІІ та ІІІ групи дисциплінарного проступку, не знайшли свого об’єктивного підтвердження.</w:t>
      </w:r>
    </w:p>
    <w:p w14:paraId="4E04D62F" w14:textId="77777777" w:rsidR="00F443E8" w:rsidRDefault="00F443E8" w:rsidP="00F443E8">
      <w:pPr>
        <w:shd w:val="clear" w:color="auto" w:fill="FCFCFC"/>
        <w:ind w:firstLine="709"/>
        <w:jc w:val="both"/>
        <w:rPr>
          <w:rFonts w:ascii="Arial" w:hAnsi="Arial" w:cs="Arial"/>
          <w:color w:val="363636"/>
        </w:rPr>
      </w:pPr>
      <w:r>
        <w:rPr>
          <w:color w:val="363636"/>
          <w:sz w:val="28"/>
          <w:szCs w:val="28"/>
        </w:rPr>
        <w:t>У зв’язку з цим підстав для притягнення прокурора Олефіренка С.В. до дисциплінарної відповідальності не вбачається, і дисциплінарне провадження на підставі частини п’ятої статті 48 Закону України «Про прокуратуру» підлягає закриттю.</w:t>
      </w:r>
    </w:p>
    <w:p w14:paraId="2A99A4A3" w14:textId="77777777" w:rsidR="00F443E8" w:rsidRDefault="00F443E8" w:rsidP="00F443E8">
      <w:pPr>
        <w:shd w:val="clear" w:color="auto" w:fill="FCFCFC"/>
        <w:ind w:firstLine="709"/>
        <w:jc w:val="both"/>
        <w:rPr>
          <w:rFonts w:ascii="Arial" w:hAnsi="Arial" w:cs="Arial"/>
          <w:color w:val="363636"/>
        </w:rPr>
      </w:pPr>
      <w:r>
        <w:rPr>
          <w:color w:val="363636"/>
          <w:sz w:val="28"/>
          <w:szCs w:val="28"/>
        </w:rPr>
        <w:lastRenderedPageBreak/>
        <w:t>Інших обставин, що мають значення для прийняття рішення, під час перевірки не встановлено.</w:t>
      </w:r>
    </w:p>
    <w:p w14:paraId="634DD9B4" w14:textId="77777777" w:rsidR="00F443E8" w:rsidRDefault="00F443E8" w:rsidP="00F443E8">
      <w:pPr>
        <w:shd w:val="clear" w:color="auto" w:fill="FCFCFC"/>
        <w:ind w:firstLine="709"/>
        <w:jc w:val="both"/>
        <w:rPr>
          <w:rFonts w:ascii="Arial" w:hAnsi="Arial" w:cs="Arial"/>
          <w:color w:val="363636"/>
        </w:rPr>
      </w:pPr>
      <w:r>
        <w:rPr>
          <w:color w:val="363636"/>
          <w:sz w:val="28"/>
          <w:szCs w:val="28"/>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3CA5BC16" w14:textId="77777777" w:rsidR="00F443E8" w:rsidRDefault="00F443E8" w:rsidP="00F443E8">
      <w:pPr>
        <w:shd w:val="clear" w:color="auto" w:fill="FCFCFC"/>
        <w:ind w:firstLine="709"/>
        <w:jc w:val="both"/>
        <w:rPr>
          <w:rFonts w:ascii="Arial" w:hAnsi="Arial" w:cs="Arial"/>
          <w:color w:val="363636"/>
        </w:rPr>
      </w:pPr>
      <w:r>
        <w:rPr>
          <w:color w:val="363636"/>
          <w:sz w:val="28"/>
          <w:szCs w:val="28"/>
        </w:rPr>
        <w:t>                                           </w:t>
      </w:r>
      <w:r>
        <w:rPr>
          <w:b/>
          <w:bCs/>
          <w:color w:val="363636"/>
          <w:sz w:val="28"/>
          <w:szCs w:val="28"/>
        </w:rPr>
        <w:t>В И Р І Ш И Л А:</w:t>
      </w:r>
    </w:p>
    <w:p w14:paraId="3D2D6ED6" w14:textId="77777777" w:rsidR="00F443E8" w:rsidRDefault="00F443E8" w:rsidP="00F443E8">
      <w:pPr>
        <w:shd w:val="clear" w:color="auto" w:fill="FCFCFC"/>
        <w:ind w:right="140" w:firstLine="709"/>
        <w:jc w:val="both"/>
        <w:rPr>
          <w:rFonts w:ascii="Arial" w:hAnsi="Arial" w:cs="Arial"/>
          <w:color w:val="363636"/>
        </w:rPr>
      </w:pPr>
      <w:r>
        <w:rPr>
          <w:color w:val="363636"/>
          <w:sz w:val="28"/>
          <w:szCs w:val="28"/>
        </w:rPr>
        <w:t>Дисциплінарне провадження № 07/3/2-663дс-151дп-25 стосовно прокурора Миронівського відділу Обухівської окружної прокуратури Київської області Олефіренка Сергія Володимировича – закрити.</w:t>
      </w:r>
    </w:p>
    <w:p w14:paraId="1301CF3A" w14:textId="77777777" w:rsidR="00F443E8" w:rsidRDefault="00F443E8" w:rsidP="00F443E8">
      <w:pPr>
        <w:shd w:val="clear" w:color="auto" w:fill="FCFCFC"/>
        <w:ind w:firstLine="709"/>
        <w:jc w:val="both"/>
        <w:rPr>
          <w:rFonts w:ascii="Arial" w:hAnsi="Arial" w:cs="Arial"/>
          <w:color w:val="363636"/>
        </w:rPr>
      </w:pPr>
      <w:r>
        <w:rPr>
          <w:color w:val="363636"/>
          <w:sz w:val="28"/>
          <w:szCs w:val="28"/>
        </w:rPr>
        <w:t>Копії рішення направити прокурору Олефіренку С.В., а також </w:t>
      </w:r>
      <w:r>
        <w:rPr>
          <w:color w:val="363636"/>
          <w:sz w:val="28"/>
          <w:szCs w:val="28"/>
          <w:shd w:val="clear" w:color="auto" w:fill="FCFCFC"/>
        </w:rPr>
        <w:t>особі, яка подала дисциплінарну скаргу та керівнику Обухівської окружної </w:t>
      </w:r>
      <w:r>
        <w:rPr>
          <w:color w:val="363636"/>
          <w:sz w:val="28"/>
          <w:szCs w:val="28"/>
        </w:rPr>
        <w:t>прокуратури Київської області. </w:t>
      </w:r>
      <w:r>
        <w:rPr>
          <w:color w:val="363636"/>
          <w:sz w:val="28"/>
          <w:szCs w:val="28"/>
          <w:shd w:val="clear" w:color="auto" w:fill="FCFCFC"/>
        </w:rPr>
        <w:t> </w:t>
      </w:r>
    </w:p>
    <w:p w14:paraId="4777A27C" w14:textId="77777777" w:rsidR="00F443E8" w:rsidRDefault="00F443E8" w:rsidP="00F443E8">
      <w:pPr>
        <w:shd w:val="clear" w:color="auto" w:fill="FCFCFC"/>
        <w:ind w:firstLine="709"/>
        <w:jc w:val="both"/>
        <w:rPr>
          <w:rFonts w:ascii="Arial" w:hAnsi="Arial" w:cs="Arial"/>
          <w:color w:val="363636"/>
        </w:rPr>
      </w:pPr>
      <w:r>
        <w:rPr>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53A154A6" w14:textId="77777777" w:rsidR="00F443E8" w:rsidRDefault="00F443E8" w:rsidP="00F443E8">
      <w:pPr>
        <w:rPr>
          <w:rFonts w:ascii="Times New Roman" w:hAnsi="Times New Roman" w:cs="Times New Roman"/>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F443E8" w14:paraId="2BC0FF40" w14:textId="77777777" w:rsidTr="00F443E8">
        <w:trPr>
          <w:trHeight w:val="237"/>
        </w:trPr>
        <w:tc>
          <w:tcPr>
            <w:tcW w:w="2694" w:type="dxa"/>
            <w:shd w:val="clear" w:color="auto" w:fill="FCFCFC"/>
            <w:tcMar>
              <w:top w:w="0" w:type="dxa"/>
              <w:left w:w="108" w:type="dxa"/>
              <w:bottom w:w="0" w:type="dxa"/>
              <w:right w:w="108" w:type="dxa"/>
            </w:tcMar>
            <w:hideMark/>
          </w:tcPr>
          <w:p w14:paraId="6F3949D4" w14:textId="77777777" w:rsidR="00F443E8" w:rsidRDefault="00F443E8">
            <w:pPr>
              <w:jc w:val="both"/>
              <w:rPr>
                <w:rFonts w:ascii="Arial" w:hAnsi="Arial" w:cs="Arial"/>
                <w:color w:val="363636"/>
              </w:rPr>
            </w:pPr>
            <w:r>
              <w:rPr>
                <w:b/>
                <w:bCs/>
                <w:color w:val="363636"/>
                <w:sz w:val="28"/>
                <w:szCs w:val="28"/>
              </w:rPr>
              <w:t>Головуючий</w:t>
            </w:r>
          </w:p>
        </w:tc>
        <w:tc>
          <w:tcPr>
            <w:tcW w:w="3544" w:type="dxa"/>
            <w:shd w:val="clear" w:color="auto" w:fill="FCFCFC"/>
            <w:tcMar>
              <w:top w:w="0" w:type="dxa"/>
              <w:left w:w="108" w:type="dxa"/>
              <w:bottom w:w="0" w:type="dxa"/>
              <w:right w:w="108" w:type="dxa"/>
            </w:tcMar>
            <w:hideMark/>
          </w:tcPr>
          <w:p w14:paraId="03D24EF1" w14:textId="77777777" w:rsidR="00F443E8" w:rsidRDefault="00F443E8">
            <w:pPr>
              <w:ind w:right="-108"/>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362B3005" w14:textId="77777777" w:rsidR="00F443E8" w:rsidRDefault="00F443E8">
            <w:pPr>
              <w:jc w:val="both"/>
              <w:rPr>
                <w:rFonts w:ascii="Arial" w:hAnsi="Arial" w:cs="Arial"/>
                <w:color w:val="363636"/>
              </w:rPr>
            </w:pPr>
            <w:r>
              <w:rPr>
                <w:b/>
                <w:bCs/>
                <w:color w:val="363636"/>
                <w:sz w:val="28"/>
                <w:szCs w:val="28"/>
              </w:rPr>
              <w:t>Максим РАДЗІВОН</w:t>
            </w:r>
          </w:p>
          <w:p w14:paraId="31DDF9B2" w14:textId="77777777" w:rsidR="00F443E8" w:rsidRDefault="00F443E8">
            <w:pPr>
              <w:ind w:firstLine="709"/>
              <w:jc w:val="both"/>
              <w:rPr>
                <w:rFonts w:ascii="Arial" w:hAnsi="Arial" w:cs="Arial"/>
                <w:color w:val="363636"/>
              </w:rPr>
            </w:pPr>
            <w:r>
              <w:rPr>
                <w:b/>
                <w:bCs/>
                <w:color w:val="363636"/>
                <w:sz w:val="40"/>
                <w:szCs w:val="40"/>
              </w:rPr>
              <w:t> </w:t>
            </w:r>
          </w:p>
        </w:tc>
      </w:tr>
      <w:tr w:rsidR="00F443E8" w14:paraId="1AE7FAA6" w14:textId="77777777" w:rsidTr="00F443E8">
        <w:tc>
          <w:tcPr>
            <w:tcW w:w="2694" w:type="dxa"/>
            <w:shd w:val="clear" w:color="auto" w:fill="FCFCFC"/>
            <w:tcMar>
              <w:top w:w="0" w:type="dxa"/>
              <w:left w:w="108" w:type="dxa"/>
              <w:bottom w:w="0" w:type="dxa"/>
              <w:right w:w="108" w:type="dxa"/>
            </w:tcMar>
            <w:hideMark/>
          </w:tcPr>
          <w:p w14:paraId="260D0F12" w14:textId="77777777" w:rsidR="00F443E8" w:rsidRDefault="00F443E8">
            <w:pPr>
              <w:jc w:val="both"/>
              <w:rPr>
                <w:rFonts w:ascii="Arial" w:hAnsi="Arial" w:cs="Arial"/>
                <w:color w:val="363636"/>
              </w:rPr>
            </w:pPr>
            <w:r>
              <w:rPr>
                <w:b/>
                <w:bCs/>
                <w:color w:val="363636"/>
                <w:sz w:val="28"/>
                <w:szCs w:val="28"/>
              </w:rPr>
              <w:t>Члени Комісії</w:t>
            </w:r>
          </w:p>
        </w:tc>
        <w:tc>
          <w:tcPr>
            <w:tcW w:w="3544" w:type="dxa"/>
            <w:shd w:val="clear" w:color="auto" w:fill="FCFCFC"/>
            <w:tcMar>
              <w:top w:w="0" w:type="dxa"/>
              <w:left w:w="108" w:type="dxa"/>
              <w:bottom w:w="0" w:type="dxa"/>
              <w:right w:w="108" w:type="dxa"/>
            </w:tcMar>
            <w:hideMark/>
          </w:tcPr>
          <w:p w14:paraId="5E07F0B1" w14:textId="77777777" w:rsidR="00F443E8" w:rsidRDefault="00F443E8">
            <w:pPr>
              <w:ind w:right="-108" w:firstLine="709"/>
              <w:jc w:val="center"/>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71A99741" w14:textId="77777777" w:rsidR="00F443E8" w:rsidRDefault="00F443E8">
            <w:pPr>
              <w:jc w:val="both"/>
              <w:rPr>
                <w:rFonts w:ascii="Arial" w:hAnsi="Arial" w:cs="Arial"/>
                <w:color w:val="363636"/>
              </w:rPr>
            </w:pPr>
            <w:r>
              <w:rPr>
                <w:b/>
                <w:bCs/>
                <w:color w:val="363636"/>
                <w:sz w:val="28"/>
                <w:szCs w:val="28"/>
              </w:rPr>
              <w:t>Світлана БОБРОВНИК</w:t>
            </w:r>
          </w:p>
          <w:p w14:paraId="121C9A78" w14:textId="77777777" w:rsidR="00F443E8" w:rsidRDefault="00F443E8">
            <w:pPr>
              <w:jc w:val="both"/>
              <w:rPr>
                <w:rFonts w:ascii="Arial" w:hAnsi="Arial" w:cs="Arial"/>
                <w:color w:val="363636"/>
              </w:rPr>
            </w:pPr>
            <w:r>
              <w:rPr>
                <w:b/>
                <w:bCs/>
                <w:color w:val="363636"/>
                <w:sz w:val="40"/>
                <w:szCs w:val="40"/>
              </w:rPr>
              <w:t> </w:t>
            </w:r>
          </w:p>
          <w:p w14:paraId="6E5E98D3" w14:textId="77777777" w:rsidR="00F443E8" w:rsidRDefault="00F443E8">
            <w:pPr>
              <w:jc w:val="both"/>
              <w:rPr>
                <w:rFonts w:ascii="Arial" w:hAnsi="Arial" w:cs="Arial"/>
                <w:color w:val="363636"/>
              </w:rPr>
            </w:pPr>
            <w:r>
              <w:rPr>
                <w:b/>
                <w:bCs/>
                <w:color w:val="363636"/>
                <w:sz w:val="28"/>
                <w:szCs w:val="28"/>
              </w:rPr>
              <w:t>Олег БУЛУЛУКОВ</w:t>
            </w:r>
          </w:p>
          <w:p w14:paraId="3E19CF70" w14:textId="77777777" w:rsidR="00F443E8" w:rsidRDefault="00F443E8">
            <w:pPr>
              <w:jc w:val="both"/>
              <w:rPr>
                <w:rFonts w:ascii="Arial" w:hAnsi="Arial" w:cs="Arial"/>
                <w:color w:val="363636"/>
              </w:rPr>
            </w:pPr>
            <w:r>
              <w:rPr>
                <w:b/>
                <w:bCs/>
                <w:color w:val="363636"/>
                <w:sz w:val="40"/>
                <w:szCs w:val="40"/>
              </w:rPr>
              <w:t> </w:t>
            </w:r>
          </w:p>
          <w:p w14:paraId="7F37CE08" w14:textId="77777777" w:rsidR="00F443E8" w:rsidRDefault="00F443E8">
            <w:pPr>
              <w:jc w:val="both"/>
              <w:rPr>
                <w:rFonts w:ascii="Arial" w:hAnsi="Arial" w:cs="Arial"/>
                <w:color w:val="363636"/>
              </w:rPr>
            </w:pPr>
            <w:r>
              <w:rPr>
                <w:b/>
                <w:bCs/>
                <w:color w:val="363636"/>
                <w:sz w:val="28"/>
                <w:szCs w:val="28"/>
              </w:rPr>
              <w:t>Ніна ГАРБУЗА</w:t>
            </w:r>
          </w:p>
        </w:tc>
      </w:tr>
      <w:tr w:rsidR="00F443E8" w14:paraId="72111197" w14:textId="77777777" w:rsidTr="00F443E8">
        <w:tc>
          <w:tcPr>
            <w:tcW w:w="2694" w:type="dxa"/>
            <w:shd w:val="clear" w:color="auto" w:fill="FCFCFC"/>
            <w:tcMar>
              <w:top w:w="0" w:type="dxa"/>
              <w:left w:w="108" w:type="dxa"/>
              <w:bottom w:w="0" w:type="dxa"/>
              <w:right w:w="108" w:type="dxa"/>
            </w:tcMar>
            <w:hideMark/>
          </w:tcPr>
          <w:p w14:paraId="508781F4" w14:textId="77777777" w:rsidR="00F443E8" w:rsidRDefault="00F443E8">
            <w:pPr>
              <w:ind w:firstLine="709"/>
              <w:jc w:val="both"/>
              <w:rPr>
                <w:rFonts w:ascii="Arial" w:hAnsi="Arial" w:cs="Arial"/>
                <w:color w:val="363636"/>
              </w:rPr>
            </w:pPr>
            <w:r>
              <w:rPr>
                <w:b/>
                <w:bCs/>
                <w:color w:val="363636"/>
                <w:sz w:val="28"/>
                <w:szCs w:val="28"/>
              </w:rPr>
              <w:t> </w:t>
            </w:r>
          </w:p>
        </w:tc>
        <w:tc>
          <w:tcPr>
            <w:tcW w:w="3544" w:type="dxa"/>
            <w:shd w:val="clear" w:color="auto" w:fill="FCFCFC"/>
            <w:tcMar>
              <w:top w:w="0" w:type="dxa"/>
              <w:left w:w="108" w:type="dxa"/>
              <w:bottom w:w="0" w:type="dxa"/>
              <w:right w:w="108" w:type="dxa"/>
            </w:tcMar>
            <w:hideMark/>
          </w:tcPr>
          <w:p w14:paraId="79914AB3" w14:textId="77777777" w:rsidR="00F443E8" w:rsidRDefault="00F443E8">
            <w:pPr>
              <w:ind w:right="-108" w:firstLine="709"/>
              <w:jc w:val="center"/>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55EBA5CB" w14:textId="77777777" w:rsidR="00F443E8" w:rsidRDefault="00F443E8">
            <w:pPr>
              <w:jc w:val="both"/>
              <w:rPr>
                <w:rFonts w:ascii="Arial" w:hAnsi="Arial" w:cs="Arial"/>
                <w:color w:val="363636"/>
              </w:rPr>
            </w:pPr>
            <w:r>
              <w:rPr>
                <w:b/>
                <w:bCs/>
                <w:color w:val="363636"/>
                <w:sz w:val="40"/>
                <w:szCs w:val="40"/>
              </w:rPr>
              <w:t> </w:t>
            </w:r>
          </w:p>
          <w:p w14:paraId="4C4444D2" w14:textId="77777777" w:rsidR="00F443E8" w:rsidRDefault="00F443E8">
            <w:pPr>
              <w:jc w:val="both"/>
              <w:rPr>
                <w:rFonts w:ascii="Arial" w:hAnsi="Arial" w:cs="Arial"/>
                <w:color w:val="363636"/>
              </w:rPr>
            </w:pPr>
            <w:r>
              <w:rPr>
                <w:b/>
                <w:bCs/>
                <w:color w:val="363636"/>
                <w:sz w:val="28"/>
                <w:szCs w:val="28"/>
              </w:rPr>
              <w:t>Катерина КОВАЛЬ </w:t>
            </w:r>
          </w:p>
        </w:tc>
      </w:tr>
      <w:tr w:rsidR="00F443E8" w14:paraId="35A70057" w14:textId="77777777" w:rsidTr="00F443E8">
        <w:tc>
          <w:tcPr>
            <w:tcW w:w="2694" w:type="dxa"/>
            <w:shd w:val="clear" w:color="auto" w:fill="FCFCFC"/>
            <w:tcMar>
              <w:top w:w="0" w:type="dxa"/>
              <w:left w:w="108" w:type="dxa"/>
              <w:bottom w:w="0" w:type="dxa"/>
              <w:right w:w="108" w:type="dxa"/>
            </w:tcMar>
            <w:hideMark/>
          </w:tcPr>
          <w:p w14:paraId="13DCBDE0" w14:textId="77777777" w:rsidR="00F443E8" w:rsidRDefault="00F443E8">
            <w:pPr>
              <w:ind w:firstLine="709"/>
              <w:jc w:val="both"/>
              <w:rPr>
                <w:rFonts w:ascii="Arial" w:hAnsi="Arial" w:cs="Arial"/>
                <w:color w:val="363636"/>
              </w:rPr>
            </w:pPr>
            <w:r>
              <w:rPr>
                <w:b/>
                <w:bCs/>
                <w:color w:val="363636"/>
                <w:sz w:val="28"/>
                <w:szCs w:val="28"/>
              </w:rPr>
              <w:t> </w:t>
            </w:r>
          </w:p>
        </w:tc>
        <w:tc>
          <w:tcPr>
            <w:tcW w:w="3544" w:type="dxa"/>
            <w:shd w:val="clear" w:color="auto" w:fill="FCFCFC"/>
            <w:tcMar>
              <w:top w:w="0" w:type="dxa"/>
              <w:left w:w="108" w:type="dxa"/>
              <w:bottom w:w="0" w:type="dxa"/>
              <w:right w:w="108" w:type="dxa"/>
            </w:tcMar>
            <w:hideMark/>
          </w:tcPr>
          <w:p w14:paraId="166D0322" w14:textId="77777777" w:rsidR="00F443E8" w:rsidRDefault="00F443E8">
            <w:pPr>
              <w:ind w:right="-108" w:firstLine="709"/>
              <w:jc w:val="center"/>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6F1DF123" w14:textId="77777777" w:rsidR="00F443E8" w:rsidRDefault="00F443E8">
            <w:pPr>
              <w:jc w:val="both"/>
              <w:rPr>
                <w:rFonts w:ascii="Arial" w:hAnsi="Arial" w:cs="Arial"/>
                <w:color w:val="363636"/>
              </w:rPr>
            </w:pPr>
            <w:r>
              <w:rPr>
                <w:b/>
                <w:bCs/>
                <w:color w:val="363636"/>
                <w:sz w:val="40"/>
                <w:szCs w:val="40"/>
              </w:rPr>
              <w:t> </w:t>
            </w:r>
          </w:p>
          <w:p w14:paraId="6AB8B7FC" w14:textId="77777777" w:rsidR="00F443E8" w:rsidRDefault="00F443E8">
            <w:pPr>
              <w:jc w:val="both"/>
              <w:rPr>
                <w:rFonts w:ascii="Arial" w:hAnsi="Arial" w:cs="Arial"/>
                <w:color w:val="363636"/>
              </w:rPr>
            </w:pPr>
            <w:r>
              <w:rPr>
                <w:b/>
                <w:bCs/>
                <w:color w:val="363636"/>
                <w:sz w:val="28"/>
                <w:szCs w:val="28"/>
              </w:rPr>
              <w:t>Дмитро КУРИЛЕНКО</w:t>
            </w:r>
          </w:p>
          <w:p w14:paraId="4B772A85" w14:textId="77777777" w:rsidR="00F443E8" w:rsidRDefault="00F443E8">
            <w:pPr>
              <w:ind w:firstLine="709"/>
              <w:jc w:val="both"/>
              <w:rPr>
                <w:rFonts w:ascii="Arial" w:hAnsi="Arial" w:cs="Arial"/>
                <w:color w:val="363636"/>
              </w:rPr>
            </w:pPr>
            <w:r>
              <w:rPr>
                <w:b/>
                <w:bCs/>
                <w:color w:val="363636"/>
                <w:sz w:val="32"/>
                <w:szCs w:val="32"/>
              </w:rPr>
              <w:t> </w:t>
            </w:r>
          </w:p>
        </w:tc>
      </w:tr>
      <w:tr w:rsidR="00F443E8" w14:paraId="05085012" w14:textId="77777777" w:rsidTr="00F443E8">
        <w:tc>
          <w:tcPr>
            <w:tcW w:w="2694" w:type="dxa"/>
            <w:shd w:val="clear" w:color="auto" w:fill="FCFCFC"/>
            <w:tcMar>
              <w:top w:w="0" w:type="dxa"/>
              <w:left w:w="108" w:type="dxa"/>
              <w:bottom w:w="0" w:type="dxa"/>
              <w:right w:w="108" w:type="dxa"/>
            </w:tcMar>
            <w:hideMark/>
          </w:tcPr>
          <w:p w14:paraId="62C4E325" w14:textId="77777777" w:rsidR="00F443E8" w:rsidRDefault="00F443E8">
            <w:pPr>
              <w:ind w:firstLine="709"/>
              <w:jc w:val="both"/>
              <w:rPr>
                <w:rFonts w:ascii="Arial" w:hAnsi="Arial" w:cs="Arial"/>
                <w:color w:val="363636"/>
              </w:rPr>
            </w:pPr>
            <w:r>
              <w:rPr>
                <w:b/>
                <w:bCs/>
                <w:color w:val="363636"/>
                <w:sz w:val="28"/>
                <w:szCs w:val="28"/>
              </w:rPr>
              <w:lastRenderedPageBreak/>
              <w:t> </w:t>
            </w:r>
          </w:p>
        </w:tc>
        <w:tc>
          <w:tcPr>
            <w:tcW w:w="3544" w:type="dxa"/>
            <w:shd w:val="clear" w:color="auto" w:fill="FCFCFC"/>
            <w:tcMar>
              <w:top w:w="0" w:type="dxa"/>
              <w:left w:w="108" w:type="dxa"/>
              <w:bottom w:w="0" w:type="dxa"/>
              <w:right w:w="108" w:type="dxa"/>
            </w:tcMar>
            <w:hideMark/>
          </w:tcPr>
          <w:p w14:paraId="364ADE9B" w14:textId="77777777" w:rsidR="00F443E8" w:rsidRDefault="00F443E8">
            <w:pPr>
              <w:ind w:right="-108" w:firstLine="709"/>
              <w:jc w:val="center"/>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714AA3D1" w14:textId="77777777" w:rsidR="00F443E8" w:rsidRDefault="00F443E8">
            <w:pPr>
              <w:jc w:val="both"/>
              <w:rPr>
                <w:rFonts w:ascii="Arial" w:hAnsi="Arial" w:cs="Arial"/>
                <w:color w:val="363636"/>
              </w:rPr>
            </w:pPr>
            <w:r>
              <w:rPr>
                <w:b/>
                <w:bCs/>
                <w:color w:val="363636"/>
                <w:sz w:val="28"/>
                <w:szCs w:val="28"/>
              </w:rPr>
              <w:t>Віталій МАВРОДІ</w:t>
            </w:r>
          </w:p>
          <w:p w14:paraId="577B7C04" w14:textId="77777777" w:rsidR="00F443E8" w:rsidRDefault="00F443E8">
            <w:pPr>
              <w:jc w:val="both"/>
              <w:rPr>
                <w:rFonts w:ascii="Arial" w:hAnsi="Arial" w:cs="Arial"/>
                <w:color w:val="363636"/>
              </w:rPr>
            </w:pPr>
            <w:r>
              <w:rPr>
                <w:b/>
                <w:bCs/>
                <w:color w:val="363636"/>
                <w:sz w:val="28"/>
                <w:szCs w:val="28"/>
              </w:rPr>
              <w:t> </w:t>
            </w:r>
          </w:p>
          <w:p w14:paraId="37517F4B" w14:textId="77777777" w:rsidR="00F443E8" w:rsidRDefault="00F443E8">
            <w:pPr>
              <w:jc w:val="both"/>
              <w:rPr>
                <w:rFonts w:ascii="Arial" w:hAnsi="Arial" w:cs="Arial"/>
                <w:color w:val="363636"/>
              </w:rPr>
            </w:pPr>
            <w:r>
              <w:rPr>
                <w:b/>
                <w:bCs/>
                <w:color w:val="363636"/>
                <w:sz w:val="28"/>
                <w:szCs w:val="28"/>
              </w:rPr>
              <w:t>Євгенія МНИШЕНКО</w:t>
            </w:r>
          </w:p>
          <w:p w14:paraId="4C8D31EB" w14:textId="77777777" w:rsidR="00F443E8" w:rsidRDefault="00F443E8">
            <w:pPr>
              <w:ind w:firstLine="709"/>
              <w:jc w:val="both"/>
              <w:rPr>
                <w:rFonts w:ascii="Arial" w:hAnsi="Arial" w:cs="Arial"/>
                <w:color w:val="363636"/>
              </w:rPr>
            </w:pPr>
            <w:r>
              <w:rPr>
                <w:b/>
                <w:bCs/>
                <w:color w:val="363636"/>
                <w:sz w:val="40"/>
                <w:szCs w:val="40"/>
              </w:rPr>
              <w:t> </w:t>
            </w:r>
          </w:p>
          <w:p w14:paraId="5FC0DDC2" w14:textId="77777777" w:rsidR="00F443E8" w:rsidRDefault="00F443E8">
            <w:pPr>
              <w:jc w:val="both"/>
              <w:rPr>
                <w:rFonts w:ascii="Arial" w:hAnsi="Arial" w:cs="Arial"/>
                <w:color w:val="363636"/>
              </w:rPr>
            </w:pPr>
            <w:r>
              <w:rPr>
                <w:b/>
                <w:bCs/>
                <w:color w:val="363636"/>
                <w:sz w:val="28"/>
                <w:szCs w:val="28"/>
              </w:rPr>
              <w:t>Тетяна СТЕПАНОВА</w:t>
            </w:r>
          </w:p>
        </w:tc>
      </w:tr>
    </w:tbl>
    <w:p w14:paraId="5F7CCF9E" w14:textId="2AF467EE" w:rsidR="00B72EFE" w:rsidRPr="00D86F71" w:rsidRDefault="00B72EFE" w:rsidP="00F443E8">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54E2D"/>
    <w:rsid w:val="002830F2"/>
    <w:rsid w:val="002C09F3"/>
    <w:rsid w:val="002C4E52"/>
    <w:rsid w:val="00346E17"/>
    <w:rsid w:val="0035079E"/>
    <w:rsid w:val="00386793"/>
    <w:rsid w:val="003905AF"/>
    <w:rsid w:val="0039518B"/>
    <w:rsid w:val="00401AB7"/>
    <w:rsid w:val="00410B69"/>
    <w:rsid w:val="00416905"/>
    <w:rsid w:val="004412E2"/>
    <w:rsid w:val="004A2611"/>
    <w:rsid w:val="004D7E11"/>
    <w:rsid w:val="004F46E1"/>
    <w:rsid w:val="00507561"/>
    <w:rsid w:val="00516BEE"/>
    <w:rsid w:val="005246B9"/>
    <w:rsid w:val="00535A0D"/>
    <w:rsid w:val="00553BB3"/>
    <w:rsid w:val="00581596"/>
    <w:rsid w:val="005A2643"/>
    <w:rsid w:val="005A31F2"/>
    <w:rsid w:val="005D60AF"/>
    <w:rsid w:val="005D639F"/>
    <w:rsid w:val="005F7F44"/>
    <w:rsid w:val="0061140A"/>
    <w:rsid w:val="006812D3"/>
    <w:rsid w:val="00714473"/>
    <w:rsid w:val="0073572D"/>
    <w:rsid w:val="007434B1"/>
    <w:rsid w:val="00752ED3"/>
    <w:rsid w:val="00766C0A"/>
    <w:rsid w:val="007948A3"/>
    <w:rsid w:val="007964CE"/>
    <w:rsid w:val="0080084F"/>
    <w:rsid w:val="00800C12"/>
    <w:rsid w:val="00817B9C"/>
    <w:rsid w:val="00824C71"/>
    <w:rsid w:val="00841EDB"/>
    <w:rsid w:val="008B060C"/>
    <w:rsid w:val="008C5F1A"/>
    <w:rsid w:val="008D0E5B"/>
    <w:rsid w:val="008D5E97"/>
    <w:rsid w:val="00905689"/>
    <w:rsid w:val="00935DA0"/>
    <w:rsid w:val="00940D5A"/>
    <w:rsid w:val="00957DD8"/>
    <w:rsid w:val="009724AA"/>
    <w:rsid w:val="009760EA"/>
    <w:rsid w:val="00984830"/>
    <w:rsid w:val="009A19B8"/>
    <w:rsid w:val="009B5AD1"/>
    <w:rsid w:val="009B7D3F"/>
    <w:rsid w:val="009D2AC3"/>
    <w:rsid w:val="009E2B40"/>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C0399"/>
    <w:rsid w:val="00CE59F7"/>
    <w:rsid w:val="00D34290"/>
    <w:rsid w:val="00D55724"/>
    <w:rsid w:val="00D81BCB"/>
    <w:rsid w:val="00D83A1A"/>
    <w:rsid w:val="00D86F71"/>
    <w:rsid w:val="00D915FA"/>
    <w:rsid w:val="00DA6DB8"/>
    <w:rsid w:val="00DD499B"/>
    <w:rsid w:val="00DE27F3"/>
    <w:rsid w:val="00DF1B47"/>
    <w:rsid w:val="00E051D3"/>
    <w:rsid w:val="00E11B3B"/>
    <w:rsid w:val="00E20F13"/>
    <w:rsid w:val="00E24393"/>
    <w:rsid w:val="00E34E37"/>
    <w:rsid w:val="00E56DF7"/>
    <w:rsid w:val="00E701C5"/>
    <w:rsid w:val="00E72A3A"/>
    <w:rsid w:val="00EB478B"/>
    <w:rsid w:val="00ED24AF"/>
    <w:rsid w:val="00EF39C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453-17" TargetMode="External"/><Relationship Id="rId3" Type="http://schemas.openxmlformats.org/officeDocument/2006/relationships/webSettings" Target="webSettings.xml"/><Relationship Id="rId7" Type="http://schemas.openxmlformats.org/officeDocument/2006/relationships/hyperlink" Target="https://zakon.rada.gov.ua/laws/show/889-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3551-12" TargetMode="External"/><Relationship Id="rId5" Type="http://schemas.openxmlformats.org/officeDocument/2006/relationships/hyperlink" Target="http://search.ligazakon.ua/l_doc2.nsf/link1/ed_2021_06_15/pravo1/T141697.html?pravo=1"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21136</Words>
  <Characters>12048</Characters>
  <Application>Microsoft Office Word</Application>
  <DocSecurity>0</DocSecurity>
  <Lines>100</Lines>
  <Paragraphs>66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2026-04-06T09:43:00Z</dcterms:created>
  <dcterms:modified xsi:type="dcterms:W3CDTF">2026-04-06T09:43:00Z</dcterms:modified>
</cp:coreProperties>
</file>